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2CC" w:rsidRPr="00C932CC" w:rsidRDefault="00C932CC" w:rsidP="00C932CC">
      <w:pPr>
        <w:jc w:val="center"/>
        <w:rPr>
          <w:rFonts w:eastAsia="Times New Roman" w:cs="Times New Roman"/>
          <w:b/>
          <w:spacing w:val="60"/>
          <w:sz w:val="48"/>
          <w:szCs w:val="48"/>
          <w:lang w:eastAsia="sl-SI"/>
        </w:rPr>
      </w:pPr>
      <w:r w:rsidRPr="00C932CC">
        <w:rPr>
          <w:rFonts w:eastAsia="Times New Roman" w:cs="Times New Roman"/>
          <w:b/>
          <w:noProof/>
          <w:spacing w:val="60"/>
          <w:sz w:val="48"/>
          <w:szCs w:val="48"/>
          <w:lang w:eastAsia="sl-SI"/>
        </w:rPr>
        <w:drawing>
          <wp:inline distT="0" distB="0" distL="0" distR="0" wp14:anchorId="04C26483" wp14:editId="3096B3DB">
            <wp:extent cx="2421890" cy="964565"/>
            <wp:effectExtent l="0" t="0" r="0" b="698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1890" cy="964565"/>
                    </a:xfrm>
                    <a:prstGeom prst="rect">
                      <a:avLst/>
                    </a:prstGeom>
                    <a:noFill/>
                    <a:ln>
                      <a:noFill/>
                    </a:ln>
                  </pic:spPr>
                </pic:pic>
              </a:graphicData>
            </a:graphic>
          </wp:inline>
        </w:drawing>
      </w:r>
    </w:p>
    <w:p w:rsidR="00C932CC" w:rsidRPr="00C932CC" w:rsidRDefault="00C932CC" w:rsidP="00C932CC">
      <w:pPr>
        <w:jc w:val="center"/>
        <w:rPr>
          <w:rFonts w:eastAsia="Times New Roman" w:cs="Times New Roman"/>
          <w:b/>
          <w:spacing w:val="60"/>
          <w:sz w:val="48"/>
          <w:szCs w:val="48"/>
          <w:lang w:eastAsia="sl-SI"/>
        </w:rPr>
      </w:pPr>
    </w:p>
    <w:p w:rsidR="00C932CC" w:rsidRPr="00C932CC" w:rsidRDefault="00C932CC" w:rsidP="00C932CC">
      <w:pPr>
        <w:jc w:val="center"/>
        <w:rPr>
          <w:rFonts w:eastAsia="Times New Roman" w:cs="Times New Roman"/>
          <w:b/>
          <w:spacing w:val="60"/>
          <w:sz w:val="48"/>
          <w:szCs w:val="48"/>
          <w:lang w:eastAsia="sl-SI"/>
        </w:rPr>
      </w:pPr>
      <w:r w:rsidRPr="00C932CC">
        <w:rPr>
          <w:rFonts w:eastAsia="Times New Roman" w:cs="Times New Roman"/>
          <w:b/>
          <w:spacing w:val="60"/>
          <w:sz w:val="48"/>
          <w:szCs w:val="48"/>
          <w:lang w:eastAsia="sl-SI"/>
        </w:rPr>
        <w:t>RAZPISNA DOKUMENTACIJA</w:t>
      </w:r>
    </w:p>
    <w:p w:rsidR="00C932CC" w:rsidRPr="00C932CC" w:rsidRDefault="00C932CC" w:rsidP="00C932CC">
      <w:pPr>
        <w:jc w:val="center"/>
        <w:rPr>
          <w:rFonts w:eastAsia="Times New Roman" w:cs="Times New Roman"/>
          <w:b/>
          <w:spacing w:val="60"/>
          <w:sz w:val="48"/>
          <w:szCs w:val="48"/>
          <w:lang w:eastAsia="sl-SI"/>
        </w:rPr>
      </w:pPr>
    </w:p>
    <w:p w:rsidR="00C932CC" w:rsidRPr="00C932CC" w:rsidRDefault="00C932CC" w:rsidP="00C932CC">
      <w:pPr>
        <w:jc w:val="center"/>
        <w:rPr>
          <w:rFonts w:eastAsia="Times New Roman" w:cs="Times New Roman"/>
          <w:b/>
          <w:spacing w:val="60"/>
          <w:sz w:val="28"/>
          <w:szCs w:val="28"/>
          <w:lang w:eastAsia="sl-SI"/>
        </w:rPr>
      </w:pPr>
      <w:r w:rsidRPr="00C932CC">
        <w:rPr>
          <w:rFonts w:eastAsia="Times New Roman" w:cs="Times New Roman"/>
          <w:b/>
          <w:spacing w:val="60"/>
          <w:sz w:val="28"/>
          <w:szCs w:val="28"/>
          <w:lang w:eastAsia="sl-SI"/>
        </w:rPr>
        <w:t xml:space="preserve">k Javnemu razpisu </w:t>
      </w:r>
    </w:p>
    <w:p w:rsidR="00C932CC" w:rsidRPr="00C932CC" w:rsidRDefault="00C932CC" w:rsidP="00C932CC">
      <w:pPr>
        <w:jc w:val="center"/>
        <w:rPr>
          <w:rFonts w:eastAsia="Times New Roman" w:cs="Times New Roman"/>
          <w:b/>
          <w:spacing w:val="60"/>
          <w:sz w:val="28"/>
          <w:szCs w:val="28"/>
          <w:lang w:eastAsia="sl-SI"/>
        </w:rPr>
      </w:pPr>
      <w:r w:rsidRPr="00C932CC">
        <w:rPr>
          <w:rFonts w:eastAsia="Times New Roman" w:cs="Times New Roman"/>
          <w:b/>
          <w:spacing w:val="60"/>
          <w:sz w:val="28"/>
          <w:szCs w:val="28"/>
          <w:lang w:eastAsia="sl-SI"/>
        </w:rPr>
        <w:t>za sofinanciranje dejavnosti na področju turizma</w:t>
      </w:r>
    </w:p>
    <w:p w:rsidR="00C932CC" w:rsidRPr="00C932CC" w:rsidRDefault="00C932CC" w:rsidP="00C932CC">
      <w:pPr>
        <w:jc w:val="center"/>
        <w:rPr>
          <w:rFonts w:eastAsia="Times New Roman" w:cs="Times New Roman"/>
          <w:b/>
          <w:spacing w:val="60"/>
          <w:sz w:val="28"/>
          <w:szCs w:val="28"/>
          <w:lang w:eastAsia="sl-SI"/>
        </w:rPr>
      </w:pPr>
      <w:r w:rsidRPr="00C932CC">
        <w:rPr>
          <w:rFonts w:eastAsia="Times New Roman" w:cs="Times New Roman"/>
          <w:b/>
          <w:spacing w:val="60"/>
          <w:sz w:val="28"/>
          <w:szCs w:val="28"/>
          <w:lang w:eastAsia="sl-SI"/>
        </w:rPr>
        <w:t>v Občini Sv. Jurij v Slov. goricah</w:t>
      </w:r>
    </w:p>
    <w:p w:rsidR="00C932CC" w:rsidRPr="00C932CC" w:rsidRDefault="00C932CC" w:rsidP="00C932CC">
      <w:pPr>
        <w:jc w:val="center"/>
        <w:rPr>
          <w:rFonts w:eastAsia="Times New Roman" w:cs="Times New Roman"/>
          <w:b/>
          <w:spacing w:val="60"/>
          <w:sz w:val="28"/>
          <w:szCs w:val="28"/>
          <w:lang w:eastAsia="sl-SI"/>
        </w:rPr>
      </w:pPr>
      <w:r w:rsidRPr="00C932CC">
        <w:rPr>
          <w:rFonts w:eastAsia="Times New Roman" w:cs="Times New Roman"/>
          <w:b/>
          <w:spacing w:val="60"/>
          <w:sz w:val="28"/>
          <w:szCs w:val="28"/>
          <w:lang w:eastAsia="sl-SI"/>
        </w:rPr>
        <w:t>za leto 201</w:t>
      </w:r>
      <w:r>
        <w:rPr>
          <w:rFonts w:eastAsia="Times New Roman" w:cs="Times New Roman"/>
          <w:b/>
          <w:spacing w:val="60"/>
          <w:sz w:val="28"/>
          <w:szCs w:val="28"/>
          <w:lang w:eastAsia="sl-SI"/>
        </w:rPr>
        <w:t>6</w:t>
      </w:r>
    </w:p>
    <w:p w:rsidR="00C932CC" w:rsidRPr="00C932CC" w:rsidRDefault="00C932CC" w:rsidP="00C932CC">
      <w:pPr>
        <w:jc w:val="center"/>
        <w:rPr>
          <w:rFonts w:eastAsia="Times New Roman" w:cs="Times New Roman"/>
          <w:b/>
          <w:spacing w:val="60"/>
          <w:szCs w:val="24"/>
          <w:lang w:eastAsia="sl-SI"/>
        </w:rPr>
      </w:pPr>
    </w:p>
    <w:p w:rsidR="00C932CC" w:rsidRPr="00C932CC" w:rsidRDefault="00C932CC" w:rsidP="00C932CC">
      <w:pPr>
        <w:jc w:val="center"/>
        <w:rPr>
          <w:rFonts w:eastAsia="Times New Roman" w:cs="Times New Roman"/>
          <w:b/>
          <w:spacing w:val="60"/>
          <w:szCs w:val="24"/>
          <w:lang w:eastAsia="sl-SI"/>
        </w:rPr>
      </w:pPr>
    </w:p>
    <w:p w:rsidR="00C932CC" w:rsidRPr="00C932CC" w:rsidRDefault="00C932CC" w:rsidP="00C932CC">
      <w:pPr>
        <w:autoSpaceDE w:val="0"/>
        <w:autoSpaceDN w:val="0"/>
        <w:adjustRightInd w:val="0"/>
        <w:jc w:val="center"/>
        <w:rPr>
          <w:rFonts w:eastAsia="Times New Roman" w:cs="Times New Roman"/>
          <w:b/>
          <w:bCs/>
          <w:szCs w:val="24"/>
          <w:lang w:eastAsia="sl-SI"/>
        </w:rPr>
      </w:pPr>
    </w:p>
    <w:p w:rsidR="00C932CC" w:rsidRPr="00C932CC" w:rsidRDefault="00C932CC" w:rsidP="00C932CC">
      <w:pPr>
        <w:autoSpaceDE w:val="0"/>
        <w:autoSpaceDN w:val="0"/>
        <w:adjustRightInd w:val="0"/>
        <w:rPr>
          <w:rFonts w:eastAsia="Times New Roman" w:cs="Times New Roman"/>
          <w:b/>
          <w:bCs/>
          <w:spacing w:val="60"/>
          <w:szCs w:val="24"/>
          <w:lang w:eastAsia="sl-SI"/>
        </w:rPr>
      </w:pPr>
    </w:p>
    <w:p w:rsidR="00C932CC" w:rsidRPr="00C932CC" w:rsidRDefault="00C932CC" w:rsidP="00C932CC">
      <w:pPr>
        <w:autoSpaceDE w:val="0"/>
        <w:autoSpaceDN w:val="0"/>
        <w:adjustRightInd w:val="0"/>
        <w:rPr>
          <w:rFonts w:eastAsia="Times New Roman" w:cs="Times New Roman"/>
          <w:b/>
          <w:bCs/>
          <w:spacing w:val="60"/>
          <w:szCs w:val="24"/>
          <w:lang w:eastAsia="sl-SI"/>
        </w:rPr>
      </w:pPr>
      <w:r w:rsidRPr="00C932CC">
        <w:rPr>
          <w:rFonts w:eastAsia="Times New Roman" w:cs="Times New Roman"/>
          <w:b/>
          <w:bCs/>
          <w:spacing w:val="60"/>
          <w:szCs w:val="24"/>
          <w:lang w:eastAsia="sl-SI"/>
        </w:rPr>
        <w:t>Podro</w:t>
      </w:r>
      <w:r w:rsidRPr="00C932CC">
        <w:rPr>
          <w:rFonts w:eastAsia="Times New Roman" w:cs="Times New Roman"/>
          <w:b/>
          <w:spacing w:val="60"/>
          <w:szCs w:val="24"/>
          <w:lang w:eastAsia="sl-SI"/>
        </w:rPr>
        <w:t>č</w:t>
      </w:r>
      <w:r w:rsidRPr="00C932CC">
        <w:rPr>
          <w:rFonts w:eastAsia="Times New Roman" w:cs="Times New Roman"/>
          <w:b/>
          <w:bCs/>
          <w:spacing w:val="60"/>
          <w:szCs w:val="24"/>
          <w:lang w:eastAsia="sl-SI"/>
        </w:rPr>
        <w:t xml:space="preserve">je 1: </w:t>
      </w:r>
    </w:p>
    <w:p w:rsidR="00C932CC" w:rsidRPr="00C932CC" w:rsidRDefault="00C932CC" w:rsidP="00C932CC">
      <w:pPr>
        <w:autoSpaceDE w:val="0"/>
        <w:autoSpaceDN w:val="0"/>
        <w:adjustRightInd w:val="0"/>
        <w:rPr>
          <w:rFonts w:eastAsia="Times New Roman" w:cs="Times New Roman"/>
          <w:b/>
          <w:bCs/>
          <w:spacing w:val="60"/>
          <w:szCs w:val="24"/>
          <w:lang w:eastAsia="sl-SI"/>
        </w:rPr>
      </w:pPr>
      <w:r w:rsidRPr="00C932CC">
        <w:rPr>
          <w:rFonts w:eastAsia="Times New Roman" w:cs="Times New Roman"/>
          <w:b/>
          <w:bCs/>
          <w:spacing w:val="60"/>
          <w:szCs w:val="24"/>
          <w:lang w:eastAsia="sl-SI"/>
        </w:rPr>
        <w:t>Delovanje društev</w:t>
      </w:r>
    </w:p>
    <w:p w:rsidR="00C932CC" w:rsidRPr="00C932CC" w:rsidRDefault="00C932CC" w:rsidP="00C932CC">
      <w:pPr>
        <w:autoSpaceDE w:val="0"/>
        <w:autoSpaceDN w:val="0"/>
        <w:adjustRightInd w:val="0"/>
        <w:rPr>
          <w:rFonts w:eastAsia="Times New Roman" w:cs="Times New Roman"/>
          <w:spacing w:val="60"/>
          <w:szCs w:val="24"/>
          <w:lang w:eastAsia="sl-SI"/>
        </w:rPr>
      </w:pPr>
    </w:p>
    <w:p w:rsidR="00C932CC" w:rsidRPr="00C932CC" w:rsidRDefault="00C932CC" w:rsidP="00C932CC">
      <w:pPr>
        <w:autoSpaceDE w:val="0"/>
        <w:autoSpaceDN w:val="0"/>
        <w:adjustRightInd w:val="0"/>
        <w:rPr>
          <w:rFonts w:eastAsia="Times New Roman" w:cs="Times New Roman"/>
          <w:spacing w:val="60"/>
          <w:szCs w:val="24"/>
          <w:lang w:eastAsia="sl-SI"/>
        </w:rPr>
      </w:pPr>
    </w:p>
    <w:p w:rsidR="00C932CC" w:rsidRPr="00C932CC" w:rsidRDefault="00C932CC" w:rsidP="00C932CC">
      <w:pPr>
        <w:autoSpaceDE w:val="0"/>
        <w:autoSpaceDN w:val="0"/>
        <w:adjustRightInd w:val="0"/>
        <w:rPr>
          <w:rFonts w:eastAsia="Times New Roman" w:cs="Times New Roman"/>
          <w:b/>
          <w:bCs/>
          <w:spacing w:val="60"/>
          <w:szCs w:val="24"/>
          <w:lang w:eastAsia="sl-SI"/>
        </w:rPr>
      </w:pPr>
      <w:r w:rsidRPr="00C932CC">
        <w:rPr>
          <w:rFonts w:eastAsia="Times New Roman" w:cs="Times New Roman"/>
          <w:b/>
          <w:bCs/>
          <w:spacing w:val="60"/>
          <w:szCs w:val="24"/>
          <w:lang w:eastAsia="sl-SI"/>
        </w:rPr>
        <w:t>Podro</w:t>
      </w:r>
      <w:r w:rsidRPr="00C932CC">
        <w:rPr>
          <w:rFonts w:eastAsia="Times New Roman" w:cs="Times New Roman"/>
          <w:b/>
          <w:spacing w:val="60"/>
          <w:szCs w:val="24"/>
          <w:lang w:eastAsia="sl-SI"/>
        </w:rPr>
        <w:t>č</w:t>
      </w:r>
      <w:r w:rsidRPr="00C932CC">
        <w:rPr>
          <w:rFonts w:eastAsia="Times New Roman" w:cs="Times New Roman"/>
          <w:b/>
          <w:bCs/>
          <w:spacing w:val="60"/>
          <w:szCs w:val="24"/>
          <w:lang w:eastAsia="sl-SI"/>
        </w:rPr>
        <w:t xml:space="preserve">je 2: </w:t>
      </w:r>
    </w:p>
    <w:p w:rsidR="00C932CC" w:rsidRPr="00C932CC" w:rsidRDefault="00C932CC" w:rsidP="00C932CC">
      <w:pPr>
        <w:autoSpaceDE w:val="0"/>
        <w:autoSpaceDN w:val="0"/>
        <w:adjustRightInd w:val="0"/>
        <w:rPr>
          <w:rFonts w:eastAsia="Times New Roman" w:cs="Times New Roman"/>
          <w:b/>
          <w:bCs/>
          <w:spacing w:val="60"/>
          <w:szCs w:val="24"/>
          <w:lang w:eastAsia="sl-SI"/>
        </w:rPr>
      </w:pPr>
      <w:r w:rsidRPr="00C932CC">
        <w:rPr>
          <w:rFonts w:eastAsia="Times New Roman" w:cs="Times New Roman"/>
          <w:b/>
          <w:bCs/>
          <w:spacing w:val="60"/>
          <w:szCs w:val="24"/>
          <w:lang w:eastAsia="sl-SI"/>
        </w:rPr>
        <w:t>Projekti, programi in druge aktivnosti na področju turizma</w:t>
      </w:r>
    </w:p>
    <w:p w:rsidR="00C932CC" w:rsidRPr="00C932CC" w:rsidRDefault="00C932CC" w:rsidP="00C932CC">
      <w:pPr>
        <w:autoSpaceDE w:val="0"/>
        <w:autoSpaceDN w:val="0"/>
        <w:adjustRightInd w:val="0"/>
        <w:rPr>
          <w:rFonts w:eastAsia="Times New Roman" w:cs="Times New Roman"/>
          <w:b/>
          <w:bCs/>
          <w:szCs w:val="24"/>
          <w:lang w:eastAsia="sl-SI"/>
        </w:rPr>
      </w:pPr>
    </w:p>
    <w:p w:rsidR="00C932CC" w:rsidRPr="00C932CC" w:rsidRDefault="00C932CC" w:rsidP="00C932CC">
      <w:pPr>
        <w:jc w:val="center"/>
        <w:rPr>
          <w:rFonts w:eastAsia="Times New Roman" w:cs="Times New Roman"/>
          <w:b/>
          <w:spacing w:val="60"/>
          <w:szCs w:val="24"/>
          <w:lang w:eastAsia="sl-SI"/>
        </w:rPr>
      </w:pPr>
    </w:p>
    <w:p w:rsidR="00C932CC" w:rsidRPr="00C932CC" w:rsidRDefault="00C932CC" w:rsidP="00C932CC">
      <w:pPr>
        <w:rPr>
          <w:rFonts w:eastAsia="Times New Roman" w:cs="Times New Roman"/>
          <w:b/>
          <w:spacing w:val="40"/>
          <w:szCs w:val="24"/>
          <w:lang w:eastAsia="sl-SI"/>
        </w:rPr>
      </w:pPr>
      <w:r w:rsidRPr="00C932CC">
        <w:rPr>
          <w:rFonts w:eastAsia="Times New Roman" w:cs="Times New Roman"/>
          <w:b/>
          <w:spacing w:val="40"/>
          <w:szCs w:val="24"/>
          <w:lang w:eastAsia="sl-SI"/>
        </w:rPr>
        <w:t>Vsebina:</w:t>
      </w:r>
    </w:p>
    <w:p w:rsidR="00C932CC" w:rsidRPr="00C932CC" w:rsidRDefault="00C932CC" w:rsidP="00C932CC">
      <w:pPr>
        <w:numPr>
          <w:ilvl w:val="0"/>
          <w:numId w:val="3"/>
        </w:numPr>
        <w:rPr>
          <w:rFonts w:eastAsia="Times New Roman" w:cs="Times New Roman"/>
          <w:b/>
          <w:spacing w:val="40"/>
          <w:szCs w:val="24"/>
          <w:lang w:eastAsia="sl-SI"/>
        </w:rPr>
      </w:pPr>
      <w:r w:rsidRPr="00C932CC">
        <w:rPr>
          <w:rFonts w:eastAsia="Times New Roman" w:cs="Times New Roman"/>
          <w:b/>
          <w:spacing w:val="40"/>
          <w:szCs w:val="24"/>
          <w:lang w:eastAsia="sl-SI"/>
        </w:rPr>
        <w:t>Besedilo javnega razpisa</w:t>
      </w:r>
    </w:p>
    <w:p w:rsidR="00C932CC" w:rsidRPr="00C932CC" w:rsidRDefault="00C932CC" w:rsidP="00C932CC">
      <w:pPr>
        <w:numPr>
          <w:ilvl w:val="0"/>
          <w:numId w:val="3"/>
        </w:numPr>
        <w:rPr>
          <w:rFonts w:eastAsia="Times New Roman" w:cs="Times New Roman"/>
          <w:b/>
          <w:spacing w:val="40"/>
          <w:szCs w:val="24"/>
          <w:lang w:eastAsia="sl-SI"/>
        </w:rPr>
      </w:pPr>
      <w:r w:rsidRPr="00C932CC">
        <w:rPr>
          <w:rFonts w:eastAsia="Times New Roman" w:cs="Times New Roman"/>
          <w:b/>
          <w:spacing w:val="40"/>
          <w:szCs w:val="24"/>
          <w:lang w:eastAsia="sl-SI"/>
        </w:rPr>
        <w:t xml:space="preserve">Merila in kriteriji ter navodila </w:t>
      </w:r>
    </w:p>
    <w:p w:rsidR="00C932CC" w:rsidRPr="00C932CC" w:rsidRDefault="00C932CC" w:rsidP="00C932CC">
      <w:pPr>
        <w:numPr>
          <w:ilvl w:val="0"/>
          <w:numId w:val="3"/>
        </w:numPr>
        <w:rPr>
          <w:rFonts w:eastAsia="Times New Roman" w:cs="Times New Roman"/>
          <w:b/>
          <w:spacing w:val="40"/>
          <w:szCs w:val="24"/>
          <w:lang w:eastAsia="sl-SI"/>
        </w:rPr>
      </w:pPr>
      <w:r w:rsidRPr="00C932CC">
        <w:rPr>
          <w:rFonts w:eastAsia="Times New Roman" w:cs="Times New Roman"/>
          <w:b/>
          <w:spacing w:val="40"/>
          <w:szCs w:val="24"/>
          <w:lang w:eastAsia="sl-SI"/>
        </w:rPr>
        <w:t>Obrazci</w:t>
      </w:r>
    </w:p>
    <w:p w:rsidR="00C932CC" w:rsidRPr="00C932CC" w:rsidRDefault="00C932CC" w:rsidP="00C932CC">
      <w:pPr>
        <w:numPr>
          <w:ilvl w:val="0"/>
          <w:numId w:val="3"/>
        </w:numPr>
        <w:rPr>
          <w:rFonts w:eastAsia="Times New Roman" w:cs="Times New Roman"/>
          <w:b/>
          <w:spacing w:val="40"/>
          <w:szCs w:val="24"/>
          <w:lang w:eastAsia="sl-SI"/>
        </w:rPr>
      </w:pPr>
      <w:r w:rsidRPr="00C932CC">
        <w:rPr>
          <w:rFonts w:eastAsia="Times New Roman" w:cs="Times New Roman"/>
          <w:b/>
          <w:spacing w:val="40"/>
          <w:szCs w:val="24"/>
          <w:lang w:eastAsia="sl-SI"/>
        </w:rPr>
        <w:t>Vzorec pogodbe</w:t>
      </w:r>
    </w:p>
    <w:p w:rsidR="00C932CC" w:rsidRPr="00C932CC" w:rsidRDefault="00C932CC" w:rsidP="00C932CC">
      <w:pPr>
        <w:numPr>
          <w:ilvl w:val="0"/>
          <w:numId w:val="3"/>
        </w:numPr>
        <w:rPr>
          <w:rFonts w:eastAsia="Times New Roman" w:cs="Times New Roman"/>
          <w:b/>
          <w:spacing w:val="40"/>
          <w:szCs w:val="24"/>
          <w:lang w:eastAsia="sl-SI"/>
        </w:rPr>
      </w:pPr>
      <w:r w:rsidRPr="00C932CC">
        <w:rPr>
          <w:rFonts w:eastAsia="Times New Roman" w:cs="Times New Roman"/>
          <w:b/>
          <w:spacing w:val="40"/>
          <w:szCs w:val="24"/>
          <w:lang w:eastAsia="sl-SI"/>
        </w:rPr>
        <w:t>Pravilnik o sofinanciranju dejavnosti na področju turizma v Občini Sv. Jurij v Slov. goricah</w:t>
      </w:r>
    </w:p>
    <w:p w:rsidR="00C932CC" w:rsidRPr="00C932CC" w:rsidRDefault="00C932CC" w:rsidP="00C932CC">
      <w:pPr>
        <w:autoSpaceDE w:val="0"/>
        <w:autoSpaceDN w:val="0"/>
        <w:adjustRightInd w:val="0"/>
        <w:rPr>
          <w:rFonts w:eastAsia="Times New Roman" w:cs="Times New Roman"/>
          <w:b/>
          <w:bCs/>
          <w:szCs w:val="24"/>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jc w:val="center"/>
        <w:rPr>
          <w:rFonts w:ascii="Times-Bold" w:eastAsia="Times New Roman" w:hAnsi="Times-Bold" w:cs="Times-Bold"/>
          <w:b/>
          <w:bCs/>
          <w:sz w:val="20"/>
          <w:szCs w:val="20"/>
          <w:lang w:eastAsia="sl-SI"/>
        </w:rPr>
      </w:pPr>
    </w:p>
    <w:p w:rsidR="00C932CC" w:rsidRPr="00C932CC" w:rsidRDefault="00C932CC" w:rsidP="00C932CC">
      <w:pPr>
        <w:autoSpaceDE w:val="0"/>
        <w:autoSpaceDN w:val="0"/>
        <w:adjustRightInd w:val="0"/>
        <w:rPr>
          <w:rFonts w:eastAsia="Times New Roman" w:cs="Times New Roman"/>
          <w:b/>
          <w:bCs/>
          <w:sz w:val="22"/>
          <w:lang w:eastAsia="sl-SI"/>
        </w:rPr>
      </w:pPr>
    </w:p>
    <w:p w:rsidR="00C932CC" w:rsidRPr="00C932CC" w:rsidRDefault="00C932CC" w:rsidP="00C932CC">
      <w:pPr>
        <w:autoSpaceDE w:val="0"/>
        <w:autoSpaceDN w:val="0"/>
        <w:adjustRightInd w:val="0"/>
        <w:rPr>
          <w:rFonts w:eastAsia="Times New Roman" w:cs="Times New Roman"/>
          <w:b/>
          <w:bCs/>
          <w:sz w:val="22"/>
          <w:lang w:eastAsia="sl-SI"/>
        </w:rPr>
      </w:pPr>
    </w:p>
    <w:p w:rsidR="00C932CC" w:rsidRPr="00C932CC" w:rsidRDefault="00C932CC" w:rsidP="00C932CC">
      <w:pPr>
        <w:autoSpaceDE w:val="0"/>
        <w:autoSpaceDN w:val="0"/>
        <w:adjustRightInd w:val="0"/>
        <w:rPr>
          <w:rFonts w:eastAsia="Times New Roman" w:cs="Times New Roman"/>
          <w:b/>
          <w:bCs/>
          <w:sz w:val="22"/>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Na podlagi Zakona o spodbujanju razvoja turizma (Uradni list RS, št. 2/04, 57/12 in 17/15), Pravilnika o sofinanciranju dejavnosti na področju turizma v Občini Sv. Jurij v Slov. goricah (Medobčinski uradni vestnik, št. 8/10), Odloka o proračunu Občine Sv. Jurij v Slov. goricah za leto 2016 (Medobčinski uradni vestnik, št. 26/15) Občina Sv. Jurij v Slov. goricah objavlja </w:t>
      </w: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b/>
          <w:sz w:val="28"/>
          <w:szCs w:val="28"/>
          <w:lang w:eastAsia="sl-SI"/>
        </w:rPr>
      </w:pPr>
      <w:r w:rsidRPr="00C932CC">
        <w:rPr>
          <w:rFonts w:eastAsia="Times New Roman" w:cs="Times New Roman"/>
          <w:b/>
          <w:sz w:val="28"/>
          <w:szCs w:val="28"/>
          <w:lang w:eastAsia="sl-SI"/>
        </w:rPr>
        <w:t>JAVNI RAZPIS</w:t>
      </w:r>
    </w:p>
    <w:p w:rsidR="00C932CC" w:rsidRPr="00C932CC" w:rsidRDefault="00C932CC" w:rsidP="00C932CC">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za sofinanciranje dejavnosti na področju turizma </w:t>
      </w:r>
    </w:p>
    <w:p w:rsidR="00C932CC" w:rsidRPr="00C932CC" w:rsidRDefault="00C932CC" w:rsidP="00C932CC">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v </w:t>
      </w:r>
      <w:r w:rsidR="00974AEA">
        <w:rPr>
          <w:rFonts w:eastAsia="Times New Roman" w:cs="Times New Roman"/>
          <w:b/>
          <w:sz w:val="28"/>
          <w:szCs w:val="28"/>
          <w:lang w:eastAsia="sl-SI"/>
        </w:rPr>
        <w:t>O</w:t>
      </w:r>
      <w:r w:rsidRPr="00C932CC">
        <w:rPr>
          <w:rFonts w:eastAsia="Times New Roman" w:cs="Times New Roman"/>
          <w:b/>
          <w:sz w:val="28"/>
          <w:szCs w:val="28"/>
          <w:lang w:eastAsia="sl-SI"/>
        </w:rPr>
        <w:t>bčini Sv. Jurij v Slov. goricah za leto 2016</w:t>
      </w:r>
    </w:p>
    <w:p w:rsidR="00C932CC" w:rsidRPr="00C932CC" w:rsidRDefault="00C932CC" w:rsidP="00C932CC">
      <w:pPr>
        <w:jc w:val="center"/>
        <w:rPr>
          <w:rFonts w:eastAsia="Times New Roman" w:cs="Times New Roman"/>
          <w:szCs w:val="24"/>
          <w:lang w:eastAsia="sl-SI"/>
        </w:rPr>
      </w:pPr>
    </w:p>
    <w:p w:rsidR="00C932CC" w:rsidRPr="00C932CC" w:rsidRDefault="00C932CC" w:rsidP="00C932CC">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Predmet javnega razpisa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Predmet javnega razpisa je sofinanciranje dejavnosti na področju turizma na območju Občine Sv. Jurij v Slov. goricah, in sicer: </w:t>
      </w:r>
    </w:p>
    <w:p w:rsidR="00C932CC" w:rsidRPr="00C932CC" w:rsidRDefault="00C932CC" w:rsidP="00C932CC">
      <w:pPr>
        <w:numPr>
          <w:ilvl w:val="0"/>
          <w:numId w:val="5"/>
        </w:numPr>
        <w:jc w:val="both"/>
        <w:rPr>
          <w:rFonts w:eastAsia="Times New Roman" w:cs="Times New Roman"/>
          <w:szCs w:val="24"/>
          <w:lang w:eastAsia="sl-SI"/>
        </w:rPr>
      </w:pPr>
      <w:r w:rsidRPr="00C932CC">
        <w:rPr>
          <w:rFonts w:eastAsia="Times New Roman" w:cs="Times New Roman"/>
          <w:szCs w:val="24"/>
          <w:lang w:eastAsia="sl-SI"/>
        </w:rPr>
        <w:t>sofinanciranje delovanja društev,</w:t>
      </w:r>
    </w:p>
    <w:p w:rsidR="00C932CC" w:rsidRPr="00C932CC" w:rsidRDefault="00C932CC" w:rsidP="00C932CC">
      <w:pPr>
        <w:numPr>
          <w:ilvl w:val="0"/>
          <w:numId w:val="5"/>
        </w:numPr>
        <w:jc w:val="both"/>
        <w:rPr>
          <w:rFonts w:eastAsia="Times New Roman" w:cs="Times New Roman"/>
          <w:szCs w:val="24"/>
          <w:lang w:eastAsia="sl-SI"/>
        </w:rPr>
      </w:pPr>
      <w:r w:rsidRPr="00C932CC">
        <w:rPr>
          <w:rFonts w:eastAsia="Times New Roman" w:cs="Times New Roman"/>
          <w:szCs w:val="24"/>
          <w:lang w:eastAsia="sl-SI"/>
        </w:rPr>
        <w:t>sofinanciranje programov, projektov in drugih aktivnosti društev in drugih upravičencev na področju turizma.</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numPr>
          <w:ilvl w:val="0"/>
          <w:numId w:val="1"/>
        </w:numPr>
        <w:jc w:val="both"/>
        <w:rPr>
          <w:rFonts w:eastAsia="Times New Roman" w:cs="Times New Roman"/>
          <w:szCs w:val="24"/>
          <w:lang w:eastAsia="sl-SI"/>
        </w:rPr>
      </w:pPr>
      <w:r w:rsidRPr="00C932CC">
        <w:rPr>
          <w:rFonts w:eastAsia="Times New Roman" w:cs="Times New Roman"/>
          <w:b/>
          <w:szCs w:val="24"/>
          <w:lang w:eastAsia="sl-SI"/>
        </w:rPr>
        <w:t>Naziv in sedež naročnika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Občina Sv. Jurij v Slov. goricah, Jurov</w:t>
      </w:r>
      <w:r w:rsidR="00974AEA">
        <w:rPr>
          <w:rFonts w:eastAsia="Times New Roman" w:cs="Times New Roman"/>
          <w:szCs w:val="24"/>
          <w:lang w:eastAsia="sl-SI"/>
        </w:rPr>
        <w:t>ski Dol 70/b, 2223 Jurovski Dol</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Telefon: 02/729 52 50</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Faks: 02/729 52 55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E-pošta: obcina@obcinajurij.si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Pravna podlaga za izvedbo javnega razpisa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Pravna podlaga za izvedbo javnega razpisa so Zakon o spodbujanju razvoja turizma (Uradni list RS, št. 2/04, 57/12 in 17/15), Pravilnik o sofinanciranju dejavnosti na področju turizma v Občini Sv. Jurij v Slov. goricah (Medobčinski uradni vestnik, št. 8/10) in Odlok o proračunu Občine Sv. Jurij v Slov. goricah za leto 2016 (Medobčinski uradni vestnik, št. 26/15).</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numPr>
          <w:ilvl w:val="0"/>
          <w:numId w:val="1"/>
        </w:numPr>
        <w:jc w:val="both"/>
        <w:rPr>
          <w:rFonts w:eastAsia="Times New Roman" w:cs="Times New Roman"/>
          <w:b/>
          <w:szCs w:val="24"/>
          <w:lang w:eastAsia="sl-SI"/>
        </w:rPr>
      </w:pPr>
      <w:r w:rsidRPr="00C932CC">
        <w:rPr>
          <w:rFonts w:eastAsia="Times New Roman" w:cs="Times New Roman"/>
          <w:b/>
          <w:szCs w:val="24"/>
          <w:lang w:eastAsia="sl-SI"/>
        </w:rPr>
        <w:t>Na javni razpis se lahko prijavijo naslednji upravičenci:</w:t>
      </w:r>
    </w:p>
    <w:p w:rsidR="00C932CC" w:rsidRPr="00C932CC" w:rsidRDefault="00C932CC" w:rsidP="00C932CC">
      <w:pPr>
        <w:ind w:left="720"/>
        <w:jc w:val="both"/>
        <w:rPr>
          <w:rFonts w:eastAsia="Times New Roman" w:cs="Times New Roman"/>
          <w:b/>
          <w:szCs w:val="24"/>
          <w:lang w:eastAsia="sl-SI"/>
        </w:rPr>
      </w:pPr>
      <w:r w:rsidRPr="00C932CC">
        <w:rPr>
          <w:rFonts w:eastAsia="Times New Roman" w:cs="Times New Roman"/>
          <w:b/>
          <w:szCs w:val="24"/>
          <w:lang w:eastAsia="sl-SI"/>
        </w:rPr>
        <w:t>A) Društva, pod naslednjimi pogoji:</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so registrirana v skladu z Zakonom o društvih,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da imajo sedež v Občini Sv. Jurij v Slov. goricah,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izvajajo programe in projekte ter druge aktivnosti na področju turizma na območju Občine Sv. Jurij v Slov. goricah,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urejeno evidenco o članstvu in plačani članarini,</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osnovne materialne, prostorske, kadrovske in organizacijske pogoje za izvajanje predloženega programa,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vsako leto občinski upravi redno poročajo o realizaciji programov,</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izpolnjujejo druge pogoje iz tega pravilnika.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708"/>
        <w:jc w:val="both"/>
        <w:rPr>
          <w:rFonts w:eastAsia="Times New Roman" w:cs="Times New Roman"/>
          <w:szCs w:val="24"/>
          <w:lang w:eastAsia="sl-SI"/>
        </w:rPr>
      </w:pPr>
      <w:r w:rsidRPr="00C932CC">
        <w:rPr>
          <w:rFonts w:eastAsia="Times New Roman" w:cs="Times New Roman"/>
          <w:b/>
          <w:szCs w:val="24"/>
          <w:lang w:eastAsia="sl-SI"/>
        </w:rPr>
        <w:t>B) Druge pravne in fizične osebe, pod naslednjimi pogoji (v nadaljevanju drugi upravičenci):</w:t>
      </w:r>
      <w:r w:rsidRPr="00C932CC">
        <w:rPr>
          <w:rFonts w:eastAsia="Times New Roman" w:cs="Times New Roman"/>
          <w:szCs w:val="24"/>
          <w:lang w:eastAsia="sl-SI"/>
        </w:rPr>
        <w:t xml:space="preserve"> </w:t>
      </w:r>
    </w:p>
    <w:p w:rsidR="00C932CC" w:rsidRPr="00C932CC" w:rsidRDefault="00C932CC" w:rsidP="00C932CC">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so registrirani za izvajanje turističnih in drugih sorodnih programov, </w:t>
      </w:r>
    </w:p>
    <w:p w:rsidR="00C932CC" w:rsidRPr="00C932CC" w:rsidRDefault="00C932CC" w:rsidP="00C932CC">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imajo sedež oz. stalno prebivališče v Občini Sv. Jurij v Slov. goricah, </w:t>
      </w:r>
    </w:p>
    <w:p w:rsidR="00C932CC" w:rsidRPr="00C932CC" w:rsidRDefault="00C932CC" w:rsidP="00C932CC">
      <w:pPr>
        <w:numPr>
          <w:ilvl w:val="0"/>
          <w:numId w:val="9"/>
        </w:numPr>
        <w:jc w:val="both"/>
        <w:rPr>
          <w:rFonts w:eastAsia="Times New Roman" w:cs="Times New Roman"/>
          <w:szCs w:val="24"/>
          <w:lang w:eastAsia="sl-SI"/>
        </w:rPr>
      </w:pPr>
      <w:r w:rsidRPr="00C932CC">
        <w:rPr>
          <w:rFonts w:eastAsia="Times New Roman" w:cs="Times New Roman"/>
          <w:szCs w:val="24"/>
          <w:lang w:eastAsia="sl-SI"/>
        </w:rPr>
        <w:t xml:space="preserve">da organizirajo posebne prireditve in druge aktivnosti turističnega značaja, ki so širšega turističnega značaja, pospešujejo promocijo občine in po katerih Občina Sv. Jurij v Slov. goricah izkazuje interes. </w:t>
      </w:r>
    </w:p>
    <w:p w:rsidR="00C932CC" w:rsidRPr="00C932CC" w:rsidRDefault="00C932CC" w:rsidP="00C932CC">
      <w:pPr>
        <w:ind w:left="720"/>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lastRenderedPageBreak/>
        <w:t xml:space="preserve">      Izpolnjevanje pogojev in interesa občine iz prejšnjega odstavka presoja komisija.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szCs w:val="24"/>
          <w:lang w:eastAsia="sl-SI"/>
        </w:rPr>
        <w:t xml:space="preserve">       </w:t>
      </w:r>
      <w:r w:rsidRPr="00C932CC">
        <w:rPr>
          <w:rFonts w:eastAsia="Times New Roman" w:cs="Times New Roman"/>
          <w:b/>
          <w:szCs w:val="24"/>
          <w:lang w:eastAsia="sl-SI"/>
        </w:rPr>
        <w:t>5.  Navedba aktivnosti, ki so predmet javnega razpisa: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Predmet sofinanciranja dejavnosti na področju turizma na območju Občine Sv. Jurij v Slov. goricah: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 predstavitev društva in občine na različnih sejmih, razstavah in drugih prireditvah doma in v tujini,</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izdajanje promocijskega materiala: zgibanke, razglednice, brošure itn.,</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akcije na področju ohranjanja naravne in kulturne dediščine, urejanja in olepševanja okolja, ohranjanja šeg in navad, urejanje in vzdrževanje kolesarskih in sprehajalnih poti, čistilne akcije in drugo,</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organiziranje in izvedba prireditev lokalnega in širšega pomena,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 organizacija delavnic za otroke in mladino,</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 kraja,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izobraževanje članov za namene pospeševanja dejavnosti društev (seminarji, predavanja, delavnice itn.).</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Merila za pridobitev sredstev in okvirna višina sredstev</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Višina sredstev za sofinanciranje delovanja turističnih društev se določi na podlagi naslednjih meril: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redna dejavnost društva,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število članov v društvu,</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okrogla obletnica delovanja društva.</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Višina sredstev za sofinanciranje programov, projektov in drugih aktivnosti na področju turizma so določi na podlagi naslednjih meril: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izdajanje promocijskega materiala,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akcije na področju ohranjanja kulturne in naravne dediščine, urejanja in olepševanja okolja ter oblikovanja turističnih produktov s področja rekreacijskih aktivnosti,</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organiziranje in izvedba turističnih prireditev lokalnega in širšega pomena,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izobraževanje članov za namene pospeševanja dejavnosti društev. </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Sredstva v višini 3.000,00 EUR so zagotovljena na proračunski postavki 401409 – Javni</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razpis za področje: turizem.</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Skupni obseg sredstev se v skladu z 12. čl. Pravilnika o sofinanciranju dejavnosti na    področju turizma v Občini Sv. Jurij v Slov. goricah (Medobčinski uradni vestni, št. 8/10), deli v razmerju: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lastRenderedPageBreak/>
        <w:t xml:space="preserve">30% sredstev za sofinanciranje delovanja društev, torej v višini 900,00 EUR in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70% sredstev za sofinanciranje programov, projektov in drugih aktivnosti, torej v višini 2.100,00 EUR. </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Rok za prijavo na javni razpis in način dostave predlogov</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Vloge na razpis morajo biti predložene najkasneje do petka, 26.02.2016. Za pravočasno prispele se bodo štele vloge, ki bodo oddane na sedež naročnika: Občina Sv. Jurij v Slov. goricah, Jurovski Dol 70/b, 2223 Jurovski Dol, do 26.06.2016 oz. vloge, ki bodo oddane priporočeno na pošti, najpozneje 26.06.2016. Vloge se na naslov naročnika dostavijo v zaprti kuverti s pripisom »Ne odpiraj – RAZPIS TURIZEM 2016«, na hrbtni strani ovitka mora biti naveden naziv in naslov prijavitelja. </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Dokumentacija, ki jo morajo upravičenci priložiti k vlogi</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Kandidati na razpisu svojo prijavo podajo izključno na izpolnjenih obrazcih iz razpisne dokumentacije in z vsemi potrebnimi prilogami, ki so zahtevane. Kandidati izpolnijo toliko obrazcev za sofinanciranje turističnih programov, projektov in drugih aktivnosti, kolikor programov oz. projektov prijavljajo.</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Datum odpiranja vlog in obvestilo o izidu javnega razpisa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Vloge, ki so v razpisnem roku prispele na razpis, pregleda imenovana komisija v roku 15 dni od dneva, določenega za oddajo vlog. Vloge, ki niso pravočasne ali jih ni vložila upravičena oseba, komisija s sklepom zavrže. Če ugotovi, da je vloga nepopolna, pozove vlagatelja, da vlogo v 8 dneh ustrezno dopolni. Nepopolnih prijav komisija po tem roku ne obravnava in jih s sklepom zavrže. Vse popolne in pravočasne vloge komisija obravnava in pripravi predlog razdelitve razpoložljivih sredstev za izvajanje turističnih programov. Predlog posreduje občinski upravi. Občinska uprava v roku 8 dni od prejema predloga upravičencem izda odločbo o odobrenih sredstvih za razpisno obdobje, na katero je možna pritožba na župana v roku 8 dni od prejema odločbe. Zoper županovo odločitev ni pritožbe. Z izbranimi izvajalci turističnih programov, župan sklene pogodbo. Če upravičenec v 15 dneh po prejemu osnutka pogodbe, slednje ne podpiše, se šteje, da od pogodbe odstopa.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0"/>
          <w:numId w:val="22"/>
        </w:numPr>
        <w:jc w:val="both"/>
        <w:rPr>
          <w:rFonts w:eastAsia="Times New Roman" w:cs="Times New Roman"/>
          <w:b/>
          <w:szCs w:val="24"/>
          <w:lang w:eastAsia="sl-SI"/>
        </w:rPr>
      </w:pPr>
      <w:r w:rsidRPr="00C932CC">
        <w:rPr>
          <w:rFonts w:eastAsia="Times New Roman" w:cs="Times New Roman"/>
          <w:b/>
          <w:szCs w:val="24"/>
          <w:lang w:eastAsia="sl-SI"/>
        </w:rPr>
        <w:t>Informacije in dvig razpisne dokumentacije:</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Razpisna dokumentacija je na voljo takoj po objavi razpisa. Prevzame se lahko osebno v sprejemni pisarni Občine Sv. Jurij v Slov. goricah ali na internetni strani </w:t>
      </w:r>
      <w:hyperlink r:id="rId9" w:history="1">
        <w:r w:rsidRPr="00C932CC">
          <w:rPr>
            <w:rFonts w:eastAsia="Times New Roman" w:cs="Times New Roman"/>
            <w:szCs w:val="24"/>
            <w:lang w:eastAsia="sl-SI"/>
          </w:rPr>
          <w:t>www.obcinajurij.si</w:t>
        </w:r>
      </w:hyperlink>
      <w:r w:rsidRPr="00C932CC">
        <w:rPr>
          <w:rFonts w:eastAsia="Times New Roman" w:cs="Times New Roman"/>
          <w:szCs w:val="24"/>
          <w:lang w:eastAsia="sl-SI"/>
        </w:rPr>
        <w:t xml:space="preserve">, Javni razpisi. Vse ostale informacije lahko dobite pri Jasni Senekovič, telefon 02/729 52 53, elektronska pošta: </w:t>
      </w:r>
      <w:hyperlink r:id="rId10" w:history="1">
        <w:r w:rsidRPr="00C932CC">
          <w:rPr>
            <w:rFonts w:eastAsia="Times New Roman" w:cs="Times New Roman"/>
            <w:szCs w:val="24"/>
            <w:lang w:eastAsia="sl-SI"/>
          </w:rPr>
          <w:t>jasna.senekovic@obcinajurij.si</w:t>
        </w:r>
      </w:hyperlink>
      <w:r w:rsidRPr="00C932CC">
        <w:rPr>
          <w:rFonts w:eastAsia="Times New Roman" w:cs="Times New Roman"/>
          <w:szCs w:val="24"/>
          <w:lang w:eastAsia="sl-SI"/>
        </w:rPr>
        <w:t xml:space="preserve"> in vsak dan v času uradnih ur občine. </w:t>
      </w:r>
    </w:p>
    <w:p w:rsidR="00C932CC" w:rsidRPr="00C932CC" w:rsidRDefault="00C932CC" w:rsidP="00C932CC">
      <w:pPr>
        <w:ind w:left="48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Datum: 22.01.2016</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Zadeva: 322-2/2016-</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Občina Sv. Jurij v Slov. goricah</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Peter Škrlec</w:t>
      </w:r>
    </w:p>
    <w:p w:rsid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Župan</w:t>
      </w: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r w:rsidRPr="00C932CC">
        <w:rPr>
          <w:rFonts w:eastAsia="Times New Roman" w:cs="Times New Roman"/>
          <w:i/>
          <w:szCs w:val="24"/>
          <w:lang w:eastAsia="sl-SI"/>
        </w:rPr>
        <w:t xml:space="preserve">Objaviti: </w:t>
      </w:r>
    </w:p>
    <w:p w:rsidR="00C932CC" w:rsidRPr="00C932CC" w:rsidRDefault="00C932CC" w:rsidP="00C932CC">
      <w:pPr>
        <w:pStyle w:val="Odstavekseznama"/>
        <w:numPr>
          <w:ilvl w:val="0"/>
          <w:numId w:val="10"/>
        </w:numPr>
        <w:jc w:val="both"/>
        <w:rPr>
          <w:rFonts w:eastAsia="Times New Roman" w:cs="Times New Roman"/>
          <w:i/>
          <w:szCs w:val="24"/>
          <w:lang w:eastAsia="sl-SI"/>
        </w:rPr>
      </w:pPr>
      <w:r w:rsidRPr="00C932CC">
        <w:rPr>
          <w:rFonts w:eastAsia="Times New Roman" w:cs="Times New Roman"/>
          <w:i/>
          <w:szCs w:val="24"/>
          <w:lang w:eastAsia="sl-SI"/>
        </w:rPr>
        <w:t xml:space="preserve">spletna stran, </w:t>
      </w:r>
    </w:p>
    <w:p w:rsidR="00C932CC" w:rsidRPr="00C932CC" w:rsidRDefault="00C932CC" w:rsidP="00C932CC">
      <w:pPr>
        <w:pStyle w:val="Odstavekseznama"/>
        <w:numPr>
          <w:ilvl w:val="0"/>
          <w:numId w:val="10"/>
        </w:numPr>
        <w:jc w:val="both"/>
        <w:rPr>
          <w:rFonts w:eastAsia="Times New Roman" w:cs="Times New Roman"/>
          <w:i/>
          <w:szCs w:val="24"/>
          <w:lang w:eastAsia="sl-SI"/>
        </w:rPr>
      </w:pPr>
      <w:r w:rsidRPr="00C932CC">
        <w:rPr>
          <w:rFonts w:eastAsia="Times New Roman" w:cs="Times New Roman"/>
          <w:i/>
          <w:szCs w:val="24"/>
          <w:lang w:eastAsia="sl-SI"/>
        </w:rPr>
        <w:t xml:space="preserve">oglasna deska. </w:t>
      </w:r>
    </w:p>
    <w:p w:rsidR="00C932CC" w:rsidRPr="00C932CC" w:rsidRDefault="00C932CC" w:rsidP="00C932CC">
      <w:pPr>
        <w:jc w:val="both"/>
        <w:rPr>
          <w:rFonts w:eastAsia="Times New Roman" w:cs="Times New Roman"/>
          <w:i/>
          <w:szCs w:val="24"/>
          <w:lang w:eastAsia="sl-SI"/>
        </w:rPr>
      </w:pPr>
    </w:p>
    <w:p w:rsidR="00C932CC" w:rsidRPr="00C932CC" w:rsidRDefault="00C932CC" w:rsidP="00C932CC">
      <w:pPr>
        <w:rPr>
          <w:rFonts w:ascii="Arial" w:eastAsia="Times New Roman" w:hAnsi="Arial" w:cs="Times New Roman"/>
          <w:sz w:val="22"/>
          <w:lang w:eastAsia="sl-SI"/>
        </w:rPr>
      </w:pPr>
    </w:p>
    <w:p w:rsidR="00C932CC" w:rsidRPr="00C932CC" w:rsidRDefault="00C932CC" w:rsidP="00C932CC">
      <w:pPr>
        <w:tabs>
          <w:tab w:val="left" w:pos="2552"/>
          <w:tab w:val="center" w:pos="4536"/>
          <w:tab w:val="left" w:pos="8364"/>
          <w:tab w:val="right" w:pos="9072"/>
        </w:tabs>
        <w:ind w:right="-114"/>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center"/>
        <w:rPr>
          <w:rFonts w:eastAsia="Times New Roman" w:cs="Times New Roman"/>
          <w:b/>
          <w:szCs w:val="24"/>
          <w:lang w:eastAsia="sl-SI"/>
        </w:rPr>
      </w:pPr>
      <w:r w:rsidRPr="00C932CC">
        <w:rPr>
          <w:rFonts w:eastAsia="Times New Roman" w:cs="Times New Roman"/>
          <w:b/>
          <w:szCs w:val="24"/>
          <w:lang w:eastAsia="sl-SI"/>
        </w:rPr>
        <w:t>KRITERIJI IN MERILA ZA VREDNOTENJE</w:t>
      </w:r>
    </w:p>
    <w:p w:rsidR="00C932CC" w:rsidRP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both"/>
        <w:rPr>
          <w:rFonts w:eastAsia="Times New Roman" w:cs="Times New Roman"/>
          <w:b/>
          <w:szCs w:val="24"/>
          <w:lang w:eastAsia="sl-SI"/>
        </w:rPr>
      </w:pPr>
      <w:r w:rsidRPr="00C932CC">
        <w:rPr>
          <w:rFonts w:eastAsia="Times New Roman" w:cs="Times New Roman"/>
          <w:b/>
          <w:szCs w:val="24"/>
          <w:lang w:eastAsia="sl-SI"/>
        </w:rPr>
        <w:t>1. Sofinanciranje delovanja društev</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Društvo pridobi točke glede na naslednja merila:</w:t>
      </w:r>
    </w:p>
    <w:p w:rsidR="00C932CC" w:rsidRPr="00C932CC" w:rsidRDefault="00C932CC" w:rsidP="00C932CC">
      <w:pPr>
        <w:jc w:val="both"/>
        <w:rPr>
          <w:rFonts w:eastAsia="Times New Roman" w:cs="Times New Roman"/>
          <w:szCs w:val="24"/>
          <w:lang w:eastAsia="sl-SI"/>
        </w:rPr>
      </w:pPr>
      <w:r w:rsidRPr="00C932CC">
        <w:rPr>
          <w:rFonts w:eastAsia="Times New Roman" w:cs="Times New Roman"/>
          <w:b/>
          <w:szCs w:val="24"/>
          <w:lang w:eastAsia="sl-SI"/>
        </w:rPr>
        <w:t>Redna dejavnost</w:t>
      </w:r>
      <w:r w:rsidRPr="00C932CC">
        <w:rPr>
          <w:rFonts w:eastAsia="Times New Roman" w:cs="Times New Roman"/>
          <w:szCs w:val="24"/>
          <w:lang w:eastAsia="sl-SI"/>
        </w:rPr>
        <w:t xml:space="preserve"> – 20 točk</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Število članov v društvu </w:t>
      </w:r>
    </w:p>
    <w:p w:rsidR="00C932CC" w:rsidRPr="00C932CC" w:rsidRDefault="00C932CC" w:rsidP="00C932CC">
      <w:pPr>
        <w:ind w:left="708"/>
        <w:jc w:val="both"/>
        <w:rPr>
          <w:rFonts w:eastAsia="Times New Roman" w:cs="Times New Roman"/>
          <w:szCs w:val="24"/>
          <w:lang w:eastAsia="sl-SI"/>
        </w:rPr>
      </w:pPr>
      <w:r w:rsidRPr="00C932CC">
        <w:rPr>
          <w:rFonts w:eastAsia="Times New Roman" w:cs="Times New Roman"/>
          <w:szCs w:val="24"/>
          <w:lang w:eastAsia="sl-SI"/>
        </w:rPr>
        <w:t>od 0-15 –10 točk</w:t>
      </w:r>
    </w:p>
    <w:p w:rsidR="00C932CC" w:rsidRPr="00C932CC" w:rsidRDefault="00C932CC" w:rsidP="00C932CC">
      <w:pPr>
        <w:ind w:left="708"/>
        <w:jc w:val="both"/>
        <w:rPr>
          <w:rFonts w:eastAsia="Times New Roman" w:cs="Times New Roman"/>
          <w:szCs w:val="24"/>
          <w:lang w:eastAsia="sl-SI"/>
        </w:rPr>
      </w:pPr>
      <w:r w:rsidRPr="00C932CC">
        <w:rPr>
          <w:rFonts w:eastAsia="Times New Roman" w:cs="Times New Roman"/>
          <w:szCs w:val="24"/>
          <w:lang w:eastAsia="sl-SI"/>
        </w:rPr>
        <w:t>od 16-40 – 20 točk</w:t>
      </w:r>
    </w:p>
    <w:p w:rsidR="00C932CC" w:rsidRPr="00C932CC" w:rsidRDefault="00C932CC" w:rsidP="00C932CC">
      <w:pPr>
        <w:ind w:left="708"/>
        <w:jc w:val="both"/>
        <w:rPr>
          <w:rFonts w:eastAsia="Times New Roman" w:cs="Times New Roman"/>
          <w:szCs w:val="24"/>
          <w:lang w:eastAsia="sl-SI"/>
        </w:rPr>
      </w:pPr>
      <w:r w:rsidRPr="00C932CC">
        <w:rPr>
          <w:rFonts w:eastAsia="Times New Roman" w:cs="Times New Roman"/>
          <w:szCs w:val="24"/>
          <w:lang w:eastAsia="sl-SI"/>
        </w:rPr>
        <w:t>od 41-80 – 30 točk</w:t>
      </w:r>
    </w:p>
    <w:p w:rsidR="00C932CC" w:rsidRPr="00C932CC" w:rsidRDefault="00C932CC" w:rsidP="00C932CC">
      <w:pPr>
        <w:ind w:left="708"/>
        <w:jc w:val="both"/>
        <w:rPr>
          <w:rFonts w:eastAsia="Times New Roman" w:cs="Times New Roman"/>
          <w:szCs w:val="24"/>
          <w:lang w:eastAsia="sl-SI"/>
        </w:rPr>
      </w:pPr>
      <w:r w:rsidRPr="00C932CC">
        <w:rPr>
          <w:rFonts w:eastAsia="Times New Roman" w:cs="Times New Roman"/>
          <w:szCs w:val="24"/>
          <w:lang w:eastAsia="sl-SI"/>
        </w:rPr>
        <w:t>nad 80 – 40 točk</w:t>
      </w:r>
    </w:p>
    <w:p w:rsidR="00C932CC" w:rsidRPr="00C932CC" w:rsidRDefault="00C932CC" w:rsidP="00C932CC">
      <w:pPr>
        <w:ind w:left="708"/>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b/>
          <w:szCs w:val="24"/>
          <w:lang w:eastAsia="sl-SI"/>
        </w:rPr>
        <w:t>Okrogla obletnica delovanja društva</w:t>
      </w:r>
      <w:r w:rsidRPr="00C932CC">
        <w:rPr>
          <w:rFonts w:eastAsia="Times New Roman" w:cs="Times New Roman"/>
          <w:szCs w:val="24"/>
          <w:lang w:eastAsia="sl-SI"/>
        </w:rPr>
        <w:t xml:space="preserve"> - 30 točk </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rPr>
          <w:rFonts w:eastAsia="Times New Roman" w:cs="Times New Roman"/>
          <w:b/>
          <w:szCs w:val="24"/>
          <w:lang w:eastAsia="sl-SI"/>
        </w:rPr>
      </w:pPr>
      <w:r w:rsidRPr="00C932CC">
        <w:rPr>
          <w:rFonts w:eastAsia="Times New Roman" w:cs="Times New Roman"/>
          <w:b/>
          <w:szCs w:val="24"/>
          <w:lang w:eastAsia="sl-SI"/>
        </w:rPr>
        <w:t>2. Projekti, programi in druge aktivnosti na turističnem področju</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Merila za vrednotenje: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Izvajanje promocijskih aktivnosti lokalnega in širšega pomena</w:t>
      </w:r>
    </w:p>
    <w:tbl>
      <w:tblPr>
        <w:tblStyle w:val="Tabelamrea"/>
        <w:tblW w:w="0" w:type="auto"/>
        <w:tblLook w:val="01E0" w:firstRow="1" w:lastRow="1" w:firstColumn="1" w:lastColumn="1" w:noHBand="0" w:noVBand="0"/>
      </w:tblPr>
      <w:tblGrid>
        <w:gridCol w:w="4527"/>
        <w:gridCol w:w="4535"/>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ind w:left="360"/>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Predstavitev občine in društva na raznih sejmih, razstavah in drugih prireditvah v Sloveniji                             </w:t>
            </w:r>
          </w:p>
        </w:tc>
        <w:tc>
          <w:tcPr>
            <w:tcW w:w="4606" w:type="dxa"/>
          </w:tcPr>
          <w:p w:rsidR="00C932CC" w:rsidRPr="00C932CC" w:rsidRDefault="00C932CC" w:rsidP="00C932CC">
            <w:pPr>
              <w:ind w:left="360"/>
              <w:jc w:val="both"/>
              <w:rPr>
                <w:szCs w:val="24"/>
              </w:rPr>
            </w:pPr>
            <w:r w:rsidRPr="00C932CC">
              <w:rPr>
                <w:szCs w:val="24"/>
              </w:rPr>
              <w:t xml:space="preserve">5 - 25 točk na predstavitev                                                     </w:t>
            </w:r>
          </w:p>
          <w:p w:rsidR="00C932CC" w:rsidRPr="00C932CC" w:rsidRDefault="00C932CC" w:rsidP="00C932CC">
            <w:pPr>
              <w:jc w:val="both"/>
              <w:rPr>
                <w:b/>
                <w:szCs w:val="24"/>
              </w:rPr>
            </w:pP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Predstavitev občine in društva na raznih sejmih, razstavah in drugih prireditvah v tujini                                </w:t>
            </w:r>
          </w:p>
        </w:tc>
        <w:tc>
          <w:tcPr>
            <w:tcW w:w="4606" w:type="dxa"/>
          </w:tcPr>
          <w:p w:rsidR="00C932CC" w:rsidRPr="00C932CC" w:rsidRDefault="00C932CC" w:rsidP="00C932CC">
            <w:pPr>
              <w:ind w:left="360"/>
              <w:jc w:val="both"/>
              <w:rPr>
                <w:szCs w:val="24"/>
              </w:rPr>
            </w:pPr>
            <w:r w:rsidRPr="00C932CC">
              <w:rPr>
                <w:szCs w:val="24"/>
              </w:rPr>
              <w:t>10 - 30 točk na predstavitev</w:t>
            </w:r>
          </w:p>
          <w:p w:rsidR="00C932CC" w:rsidRPr="00C932CC" w:rsidRDefault="00C932CC" w:rsidP="00C932CC">
            <w:pPr>
              <w:jc w:val="both"/>
              <w:rPr>
                <w:b/>
                <w:szCs w:val="24"/>
              </w:rPr>
            </w:pPr>
          </w:p>
        </w:tc>
      </w:tr>
    </w:tbl>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lokacija oz. nivo predstavitve,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obseg oz. kvantiteta in kvaliteta predstavitve in</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število udeležencev predstavitve.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Izdajanje promocijskega materiala</w:t>
      </w: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Zgibanka – enojezična                                      </w:t>
            </w:r>
          </w:p>
        </w:tc>
        <w:tc>
          <w:tcPr>
            <w:tcW w:w="4606" w:type="dxa"/>
          </w:tcPr>
          <w:p w:rsidR="00C932CC" w:rsidRPr="00C932CC" w:rsidRDefault="00C932CC" w:rsidP="00C932CC">
            <w:pPr>
              <w:jc w:val="both"/>
              <w:rPr>
                <w:b/>
                <w:szCs w:val="24"/>
              </w:rPr>
            </w:pPr>
            <w:r w:rsidRPr="00C932CC">
              <w:rPr>
                <w:szCs w:val="24"/>
              </w:rPr>
              <w:t>10 točk</w:t>
            </w: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Zgibanka – dvojezična                                     </w:t>
            </w:r>
          </w:p>
        </w:tc>
        <w:tc>
          <w:tcPr>
            <w:tcW w:w="4606" w:type="dxa"/>
          </w:tcPr>
          <w:p w:rsidR="00C932CC" w:rsidRPr="00C932CC" w:rsidRDefault="00C932CC" w:rsidP="00C932CC">
            <w:pPr>
              <w:jc w:val="both"/>
              <w:rPr>
                <w:szCs w:val="24"/>
              </w:rPr>
            </w:pPr>
            <w:r w:rsidRPr="00C932CC">
              <w:rPr>
                <w:szCs w:val="24"/>
              </w:rPr>
              <w:t>15 točk</w:t>
            </w:r>
          </w:p>
        </w:tc>
      </w:tr>
      <w:tr w:rsidR="00C932CC" w:rsidRPr="00C932CC" w:rsidTr="00C932CC">
        <w:tc>
          <w:tcPr>
            <w:tcW w:w="4606" w:type="dxa"/>
          </w:tcPr>
          <w:p w:rsidR="00C932CC" w:rsidRPr="00C932CC" w:rsidRDefault="00C932CC" w:rsidP="00C932CC">
            <w:pPr>
              <w:jc w:val="both"/>
              <w:rPr>
                <w:b/>
                <w:szCs w:val="24"/>
              </w:rPr>
            </w:pPr>
            <w:r w:rsidRPr="00C932CC">
              <w:rPr>
                <w:szCs w:val="24"/>
              </w:rPr>
              <w:t>Razglednica</w:t>
            </w:r>
          </w:p>
        </w:tc>
        <w:tc>
          <w:tcPr>
            <w:tcW w:w="4606" w:type="dxa"/>
          </w:tcPr>
          <w:p w:rsidR="00C932CC" w:rsidRPr="00C932CC" w:rsidRDefault="00C932CC" w:rsidP="00C932CC">
            <w:pPr>
              <w:jc w:val="both"/>
              <w:rPr>
                <w:b/>
                <w:szCs w:val="24"/>
              </w:rPr>
            </w:pPr>
            <w:r w:rsidRPr="00C932CC">
              <w:rPr>
                <w:szCs w:val="24"/>
              </w:rPr>
              <w:t>10 točk</w:t>
            </w:r>
          </w:p>
        </w:tc>
      </w:tr>
    </w:tbl>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lastRenderedPageBreak/>
        <w:t>Akcije na področju ohranjanja kulturne in naravne dediščine, urejanja in olepševanja okolja ter oblikovanje turističnih produktov s področja rekreacijskih aktivnosti</w:t>
      </w:r>
    </w:p>
    <w:tbl>
      <w:tblPr>
        <w:tblStyle w:val="Tabelamrea"/>
        <w:tblW w:w="0" w:type="auto"/>
        <w:tblLook w:val="01E0" w:firstRow="1" w:lastRow="1" w:firstColumn="1" w:lastColumn="1" w:noHBand="0" w:noVBand="0"/>
      </w:tblPr>
      <w:tblGrid>
        <w:gridCol w:w="4537"/>
        <w:gridCol w:w="4525"/>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Urejanje kolesarskih, sprehajalnih ali konjeniških poti               </w:t>
            </w:r>
          </w:p>
        </w:tc>
        <w:tc>
          <w:tcPr>
            <w:tcW w:w="4606" w:type="dxa"/>
          </w:tcPr>
          <w:p w:rsidR="00C932CC" w:rsidRPr="00C932CC" w:rsidRDefault="00C932CC" w:rsidP="00C932CC">
            <w:pPr>
              <w:jc w:val="both"/>
              <w:rPr>
                <w:szCs w:val="24"/>
              </w:rPr>
            </w:pPr>
            <w:r w:rsidRPr="00C932CC">
              <w:rPr>
                <w:szCs w:val="24"/>
              </w:rPr>
              <w:t>50 točk</w:t>
            </w:r>
          </w:p>
          <w:p w:rsidR="00C932CC" w:rsidRPr="00C932CC" w:rsidRDefault="00C932CC" w:rsidP="00C932CC">
            <w:pPr>
              <w:jc w:val="both"/>
              <w:rPr>
                <w:b/>
                <w:szCs w:val="24"/>
              </w:rPr>
            </w:pP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Organiziranje čistilnih akcij                                                         </w:t>
            </w:r>
          </w:p>
        </w:tc>
        <w:tc>
          <w:tcPr>
            <w:tcW w:w="4606" w:type="dxa"/>
          </w:tcPr>
          <w:p w:rsidR="00C932CC" w:rsidRPr="00C932CC" w:rsidRDefault="00C932CC" w:rsidP="00C932CC">
            <w:pPr>
              <w:jc w:val="both"/>
              <w:rPr>
                <w:szCs w:val="24"/>
              </w:rPr>
            </w:pPr>
            <w:r w:rsidRPr="00C932CC">
              <w:rPr>
                <w:szCs w:val="24"/>
              </w:rPr>
              <w:t>30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Akcije na področju ohranjanja naravne in kulturne dediščine     </w:t>
            </w:r>
          </w:p>
        </w:tc>
        <w:tc>
          <w:tcPr>
            <w:tcW w:w="4606" w:type="dxa"/>
          </w:tcPr>
          <w:p w:rsidR="00C932CC" w:rsidRPr="00C932CC" w:rsidRDefault="00C932CC" w:rsidP="00C932CC">
            <w:pPr>
              <w:jc w:val="both"/>
              <w:rPr>
                <w:szCs w:val="24"/>
              </w:rPr>
            </w:pPr>
            <w:r w:rsidRPr="00C932CC">
              <w:rPr>
                <w:szCs w:val="24"/>
              </w:rPr>
              <w:t>50 točk</w:t>
            </w:r>
          </w:p>
          <w:p w:rsidR="00C932CC" w:rsidRPr="00C932CC" w:rsidRDefault="00C932CC" w:rsidP="00C932CC">
            <w:pPr>
              <w:jc w:val="both"/>
              <w:rPr>
                <w:b/>
                <w:szCs w:val="24"/>
              </w:rPr>
            </w:pP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Pohod, kolesarjenje, turnir iz rekreativnih panog                        </w:t>
            </w:r>
          </w:p>
        </w:tc>
        <w:tc>
          <w:tcPr>
            <w:tcW w:w="4606" w:type="dxa"/>
          </w:tcPr>
          <w:p w:rsidR="00C932CC" w:rsidRPr="00C932CC" w:rsidRDefault="00C932CC" w:rsidP="00C932CC">
            <w:pPr>
              <w:jc w:val="both"/>
              <w:rPr>
                <w:szCs w:val="24"/>
              </w:rPr>
            </w:pPr>
            <w:r w:rsidRPr="00C932CC">
              <w:rPr>
                <w:szCs w:val="24"/>
              </w:rPr>
              <w:t>30 točk</w:t>
            </w:r>
          </w:p>
          <w:p w:rsidR="00C932CC" w:rsidRPr="00C932CC" w:rsidRDefault="00C932CC" w:rsidP="00C932CC">
            <w:pPr>
              <w:jc w:val="both"/>
              <w:rPr>
                <w:b/>
                <w:szCs w:val="24"/>
              </w:rPr>
            </w:pP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Organiziranje in izvedba turističnih prireditev lokalnega in širšega pomena</w:t>
      </w:r>
    </w:p>
    <w:tbl>
      <w:tblPr>
        <w:tblStyle w:val="Tabelamrea"/>
        <w:tblW w:w="0" w:type="auto"/>
        <w:tblLook w:val="01E0" w:firstRow="1" w:lastRow="1" w:firstColumn="1" w:lastColumn="1" w:noHBand="0" w:noVBand="0"/>
      </w:tblPr>
      <w:tblGrid>
        <w:gridCol w:w="4537"/>
        <w:gridCol w:w="4525"/>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Etnografske, etnološke prireditve                                                </w:t>
            </w:r>
          </w:p>
        </w:tc>
        <w:tc>
          <w:tcPr>
            <w:tcW w:w="4606" w:type="dxa"/>
          </w:tcPr>
          <w:p w:rsidR="00C932CC" w:rsidRPr="00C932CC" w:rsidRDefault="00C932CC" w:rsidP="00C932CC">
            <w:pPr>
              <w:jc w:val="both"/>
              <w:rPr>
                <w:szCs w:val="24"/>
              </w:rPr>
            </w:pPr>
            <w:r w:rsidRPr="00C932CC">
              <w:rPr>
                <w:szCs w:val="24"/>
              </w:rPr>
              <w:t>80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Ostale prireditve                                                                           </w:t>
            </w:r>
          </w:p>
        </w:tc>
        <w:tc>
          <w:tcPr>
            <w:tcW w:w="4606" w:type="dxa"/>
          </w:tcPr>
          <w:p w:rsidR="00C932CC" w:rsidRPr="00C932CC" w:rsidRDefault="00C932CC" w:rsidP="00C932CC">
            <w:pPr>
              <w:jc w:val="both"/>
              <w:rPr>
                <w:szCs w:val="24"/>
              </w:rPr>
            </w:pPr>
            <w:r w:rsidRPr="00C932CC">
              <w:rPr>
                <w:szCs w:val="24"/>
              </w:rPr>
              <w:t>70 točk</w:t>
            </w:r>
          </w:p>
        </w:tc>
      </w:tr>
      <w:tr w:rsidR="00C932CC" w:rsidRPr="00C932CC" w:rsidTr="00C932CC">
        <w:tc>
          <w:tcPr>
            <w:tcW w:w="4606" w:type="dxa"/>
          </w:tcPr>
          <w:p w:rsidR="00C932CC" w:rsidRPr="00C932CC" w:rsidRDefault="00C932CC" w:rsidP="00C932CC">
            <w:pPr>
              <w:jc w:val="both"/>
              <w:rPr>
                <w:b/>
                <w:szCs w:val="24"/>
              </w:rPr>
            </w:pPr>
            <w:r w:rsidRPr="00C932CC">
              <w:rPr>
                <w:b/>
                <w:szCs w:val="24"/>
              </w:rPr>
              <w:t>Dodatno kumulativno zbiranje točk:</w:t>
            </w:r>
          </w:p>
        </w:tc>
        <w:tc>
          <w:tcPr>
            <w:tcW w:w="4606" w:type="dxa"/>
          </w:tcPr>
          <w:p w:rsidR="00C932CC" w:rsidRPr="00C932CC" w:rsidRDefault="00C932CC" w:rsidP="00C932CC">
            <w:pPr>
              <w:jc w:val="both"/>
              <w:rPr>
                <w:szCs w:val="24"/>
              </w:rPr>
            </w:pP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Upravičenec je organizator in izvajalec prireditve </w:t>
            </w:r>
          </w:p>
        </w:tc>
        <w:tc>
          <w:tcPr>
            <w:tcW w:w="4606" w:type="dxa"/>
          </w:tcPr>
          <w:p w:rsidR="00C932CC" w:rsidRPr="00C932CC" w:rsidRDefault="00C932CC" w:rsidP="00C932CC">
            <w:pPr>
              <w:jc w:val="both"/>
              <w:rPr>
                <w:szCs w:val="24"/>
              </w:rPr>
            </w:pPr>
            <w:r w:rsidRPr="00C932CC">
              <w:rPr>
                <w:szCs w:val="24"/>
              </w:rPr>
              <w:t>20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V okviru prireditve sodeluje več izvajalcev                                  </w:t>
            </w:r>
          </w:p>
        </w:tc>
        <w:tc>
          <w:tcPr>
            <w:tcW w:w="4606" w:type="dxa"/>
          </w:tcPr>
          <w:p w:rsidR="00C932CC" w:rsidRPr="00C932CC" w:rsidRDefault="00C932CC" w:rsidP="00C932CC">
            <w:pPr>
              <w:jc w:val="both"/>
              <w:rPr>
                <w:szCs w:val="24"/>
              </w:rPr>
            </w:pPr>
            <w:r w:rsidRPr="00C932CC">
              <w:rPr>
                <w:szCs w:val="24"/>
              </w:rPr>
              <w:t>10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Prireditev je tradicionalna (najmanj 3x)                                      </w:t>
            </w:r>
          </w:p>
        </w:tc>
        <w:tc>
          <w:tcPr>
            <w:tcW w:w="4606" w:type="dxa"/>
          </w:tcPr>
          <w:p w:rsidR="00C932CC" w:rsidRPr="00C932CC" w:rsidRDefault="00C932CC" w:rsidP="00C932CC">
            <w:pPr>
              <w:jc w:val="both"/>
              <w:rPr>
                <w:szCs w:val="24"/>
              </w:rPr>
            </w:pPr>
            <w:r w:rsidRPr="00C932CC">
              <w:rPr>
                <w:szCs w:val="24"/>
              </w:rPr>
              <w:t>10 točk</w:t>
            </w: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Aktivnosti za zagotavljanje turističnega podmladka</w:t>
      </w: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Organizacija delavnic za otroke in mladino                                 </w:t>
            </w:r>
          </w:p>
        </w:tc>
        <w:tc>
          <w:tcPr>
            <w:tcW w:w="4606" w:type="dxa"/>
          </w:tcPr>
          <w:p w:rsidR="00C932CC" w:rsidRPr="00C932CC" w:rsidRDefault="00C932CC" w:rsidP="00C932CC">
            <w:pPr>
              <w:jc w:val="both"/>
              <w:rPr>
                <w:szCs w:val="24"/>
              </w:rPr>
            </w:pPr>
            <w:r w:rsidRPr="00C932CC">
              <w:rPr>
                <w:szCs w:val="24"/>
              </w:rPr>
              <w:t>20 - 50 točk</w:t>
            </w:r>
          </w:p>
        </w:tc>
      </w:tr>
    </w:tbl>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število udeleženih otrok oz. mladine,</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strokovnost izvajalcev delavnice in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organiziranost delavnice na nivoju kraja, občine ali širše.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Spodbujanje lokalnega prebivalstva za sodelovanje pri aktivnostih pospeševanja turizma</w:t>
      </w: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Organizacija in izvedba raznih natečajev </w:t>
            </w:r>
          </w:p>
          <w:p w:rsidR="00C932CC" w:rsidRPr="00C932CC" w:rsidRDefault="00C932CC" w:rsidP="00C932CC">
            <w:pPr>
              <w:jc w:val="both"/>
              <w:rPr>
                <w:b/>
                <w:szCs w:val="24"/>
              </w:rPr>
            </w:pPr>
            <w:r w:rsidRPr="00C932CC">
              <w:rPr>
                <w:szCs w:val="24"/>
              </w:rPr>
              <w:t xml:space="preserve">(društvo lahko pripravi do 3 natečaje širšega pomena)               </w:t>
            </w:r>
          </w:p>
        </w:tc>
        <w:tc>
          <w:tcPr>
            <w:tcW w:w="4606" w:type="dxa"/>
          </w:tcPr>
          <w:p w:rsidR="00C932CC" w:rsidRPr="00C932CC" w:rsidRDefault="00C932CC" w:rsidP="00C932CC">
            <w:pPr>
              <w:jc w:val="both"/>
              <w:rPr>
                <w:b/>
                <w:szCs w:val="24"/>
              </w:rPr>
            </w:pPr>
            <w:r w:rsidRPr="00C932CC">
              <w:rPr>
                <w:szCs w:val="24"/>
              </w:rPr>
              <w:t>30 točk na natečaj</w:t>
            </w:r>
          </w:p>
        </w:tc>
      </w:tr>
    </w:tbl>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Oblikovanje turističnih proizvodov in turistične ponudbe</w:t>
      </w: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Oblikovanje novih turističnih izdelkov                                        </w:t>
            </w:r>
          </w:p>
        </w:tc>
        <w:tc>
          <w:tcPr>
            <w:tcW w:w="4606" w:type="dxa"/>
          </w:tcPr>
          <w:p w:rsidR="00C932CC" w:rsidRPr="00C932CC" w:rsidRDefault="00C932CC" w:rsidP="00C932CC">
            <w:pPr>
              <w:jc w:val="both"/>
              <w:rPr>
                <w:b/>
                <w:szCs w:val="24"/>
              </w:rPr>
            </w:pPr>
            <w:r w:rsidRPr="00C932CC">
              <w:rPr>
                <w:szCs w:val="24"/>
              </w:rPr>
              <w:t>15 - 25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Oblikovanje turističnih spominkov                                              </w:t>
            </w:r>
          </w:p>
        </w:tc>
        <w:tc>
          <w:tcPr>
            <w:tcW w:w="4606" w:type="dxa"/>
          </w:tcPr>
          <w:p w:rsidR="00C932CC" w:rsidRPr="00C932CC" w:rsidRDefault="00C932CC" w:rsidP="00C932CC">
            <w:pPr>
              <w:jc w:val="both"/>
              <w:rPr>
                <w:b/>
                <w:szCs w:val="24"/>
              </w:rPr>
            </w:pPr>
            <w:r w:rsidRPr="00C932CC">
              <w:rPr>
                <w:szCs w:val="24"/>
              </w:rPr>
              <w:t>15 - 25 točk</w:t>
            </w:r>
          </w:p>
        </w:tc>
      </w:tr>
    </w:tbl>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izvirnost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stroškovna vrednost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količina izdelkov oz. spominkov.</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Izobraževanje članov za namene pospeševanja dejavnosti društev</w:t>
      </w: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b/>
                <w:szCs w:val="24"/>
              </w:rPr>
            </w:pPr>
            <w:r w:rsidRPr="00C932CC">
              <w:rPr>
                <w:szCs w:val="24"/>
              </w:rPr>
              <w:t>Projekt, program oz. druga aktivnost</w:t>
            </w:r>
          </w:p>
        </w:tc>
        <w:tc>
          <w:tcPr>
            <w:tcW w:w="4606" w:type="dxa"/>
          </w:tcPr>
          <w:p w:rsidR="00C932CC" w:rsidRPr="00C932CC" w:rsidRDefault="00C932CC" w:rsidP="00C932CC">
            <w:pPr>
              <w:jc w:val="both"/>
              <w:rPr>
                <w:b/>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Organizacija raznih delavnic in predavanj                                   </w:t>
            </w:r>
          </w:p>
        </w:tc>
        <w:tc>
          <w:tcPr>
            <w:tcW w:w="4606" w:type="dxa"/>
          </w:tcPr>
          <w:p w:rsidR="00C932CC" w:rsidRPr="00C932CC" w:rsidRDefault="00C932CC" w:rsidP="00C932CC">
            <w:pPr>
              <w:jc w:val="both"/>
              <w:rPr>
                <w:b/>
                <w:szCs w:val="24"/>
              </w:rPr>
            </w:pPr>
            <w:r w:rsidRPr="00C932CC">
              <w:rPr>
                <w:szCs w:val="24"/>
              </w:rPr>
              <w:t>20 točk</w:t>
            </w:r>
          </w:p>
        </w:tc>
      </w:tr>
    </w:tbl>
    <w:p w:rsidR="00C932CC" w:rsidRPr="00C932CC" w:rsidRDefault="00C932CC" w:rsidP="00C932CC">
      <w:pPr>
        <w:ind w:left="360"/>
        <w:jc w:val="both"/>
        <w:rPr>
          <w:rFonts w:ascii="Arial" w:eastAsia="Times New Roman" w:hAnsi="Arial" w:cs="Times New Roman"/>
          <w:b/>
          <w:sz w:val="22"/>
          <w:lang w:eastAsia="sl-SI"/>
        </w:rPr>
      </w:pPr>
    </w:p>
    <w:p w:rsid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center"/>
        <w:rPr>
          <w:rFonts w:eastAsia="Times New Roman" w:cs="Times New Roman"/>
          <w:b/>
          <w:szCs w:val="24"/>
          <w:lang w:eastAsia="sl-SI"/>
        </w:rPr>
      </w:pPr>
      <w:r w:rsidRPr="00C932CC">
        <w:rPr>
          <w:rFonts w:eastAsia="Times New Roman" w:cs="Times New Roman"/>
          <w:b/>
          <w:szCs w:val="24"/>
          <w:lang w:eastAsia="sl-SI"/>
        </w:rPr>
        <w:lastRenderedPageBreak/>
        <w:t>NAVODILA ZA ODDAJO PRIJAV</w:t>
      </w:r>
    </w:p>
    <w:p w:rsidR="00C932CC" w:rsidRPr="00C932CC" w:rsidRDefault="00C932CC" w:rsidP="00C932CC">
      <w:pPr>
        <w:tabs>
          <w:tab w:val="left" w:pos="2552"/>
          <w:tab w:val="center" w:pos="4536"/>
          <w:tab w:val="left" w:pos="8364"/>
          <w:tab w:val="right" w:pos="9072"/>
        </w:tabs>
        <w:ind w:right="-114"/>
        <w:jc w:val="center"/>
        <w:rPr>
          <w:rFonts w:eastAsia="Times New Roman" w:cs="Times New Roman"/>
          <w:b/>
          <w:szCs w:val="24"/>
          <w:lang w:eastAsia="sl-SI"/>
        </w:rPr>
      </w:pPr>
    </w:p>
    <w:p w:rsidR="00C932CC" w:rsidRPr="00C932CC" w:rsidRDefault="00C932CC" w:rsidP="00C932CC">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b/>
          <w:szCs w:val="24"/>
          <w:lang w:eastAsia="sl-SI"/>
        </w:rPr>
        <w:t xml:space="preserve">RAZPISNI ROK </w:t>
      </w:r>
      <w:r w:rsidRPr="00C932CC">
        <w:rPr>
          <w:rFonts w:eastAsia="Times New Roman" w:cs="Times New Roman"/>
          <w:szCs w:val="24"/>
          <w:lang w:eastAsia="sl-SI"/>
        </w:rPr>
        <w:t xml:space="preserve">se prične z objavo javnega razpisa na spletni strani in oglasni deski občine, to je </w:t>
      </w:r>
      <w:r>
        <w:rPr>
          <w:rFonts w:eastAsia="Times New Roman" w:cs="Times New Roman"/>
          <w:szCs w:val="24"/>
          <w:lang w:eastAsia="sl-SI"/>
        </w:rPr>
        <w:t>22.01.2016 in traja do 26.02.2016</w:t>
      </w:r>
      <w:r w:rsidRPr="00C932CC">
        <w:rPr>
          <w:rFonts w:eastAsia="Times New Roman" w:cs="Times New Roman"/>
          <w:szCs w:val="24"/>
          <w:lang w:eastAsia="sl-SI"/>
        </w:rPr>
        <w:t>.</w:t>
      </w:r>
    </w:p>
    <w:p w:rsidR="00C932CC" w:rsidRPr="00C932CC" w:rsidRDefault="00C932CC" w:rsidP="00C932CC">
      <w:pPr>
        <w:tabs>
          <w:tab w:val="left" w:pos="2552"/>
          <w:tab w:val="center" w:pos="4536"/>
          <w:tab w:val="left" w:pos="8364"/>
          <w:tab w:val="right" w:pos="9072"/>
        </w:tabs>
        <w:ind w:right="-114"/>
        <w:jc w:val="both"/>
        <w:rPr>
          <w:rFonts w:eastAsia="Times New Roman" w:cs="Times New Roman"/>
          <w:szCs w:val="24"/>
          <w:lang w:eastAsia="sl-SI"/>
        </w:rPr>
      </w:pPr>
    </w:p>
    <w:p w:rsidR="00C932CC" w:rsidRPr="00C932CC" w:rsidRDefault="00C932CC" w:rsidP="00C932CC">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b/>
          <w:szCs w:val="24"/>
          <w:lang w:eastAsia="sl-SI"/>
        </w:rPr>
        <w:t>VESBINA IN NAČIN ODDAJE VLOG</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 xml:space="preserve">Vloga mora vsebovati: </w:t>
      </w:r>
    </w:p>
    <w:p w:rsidR="00C932CC" w:rsidRPr="00C932CC" w:rsidRDefault="00C932CC" w:rsidP="00C932CC">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szCs w:val="24"/>
          <w:lang w:eastAsia="sl-SI"/>
        </w:rPr>
        <w:t xml:space="preserve">Izpolnjen obrazec z vsemi potrebnimi podatki, kot to izhaja iz obrazca – Obrazec – splošni. K obrazcu – splošni, morajo biti priloženi: obvestilo AJPES-a o identifikaciji in razvrstitvi po dejavnosti, če je prijavitelj društvo, priloži evidenco članov in evidenco o plačani članarini, v primeru, da je prijavitelj drugi upravičenec, priloži opis prireditve oz. druge aktivnosti, ki jo namerava prirediti. Iz opisa naj bo razvidna turistična naravnanost projekta in promocija občine, ki se bo z izvedbo prireditve oz. druge aktivnosti dosegla. </w:t>
      </w:r>
    </w:p>
    <w:p w:rsidR="00C932CC" w:rsidRPr="00C932CC" w:rsidRDefault="00C932CC" w:rsidP="00C932CC">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szCs w:val="24"/>
          <w:lang w:eastAsia="sl-SI"/>
        </w:rPr>
        <w:t xml:space="preserve">Izpolnjen obrazec – izjava. </w:t>
      </w:r>
    </w:p>
    <w:p w:rsidR="00C932CC" w:rsidRPr="00C932CC" w:rsidRDefault="00C932CC" w:rsidP="00C932CC">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szCs w:val="24"/>
          <w:lang w:eastAsia="sl-SI"/>
        </w:rPr>
        <w:t>Izpolnjen obrazec – delovanje društev.</w:t>
      </w:r>
    </w:p>
    <w:p w:rsidR="00C932CC" w:rsidRPr="00C932CC" w:rsidRDefault="00C932CC" w:rsidP="00C932CC">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szCs w:val="24"/>
          <w:lang w:eastAsia="sl-SI"/>
        </w:rPr>
        <w:t xml:space="preserve">Izpolnjene ostale obrazce (obrazec – izvajanje promocijskih aktivnosti (1,2), obrazec – izdajanje promocijskega materiala (1,2,3), obrazec – akcije (1,2,3,4), obrazec – prireditve (1,2), obrazec - turistični podmladek, obrazec – natečaj, obrazec – izdelki in spominki (1,2), obrazec – izobraževanje). </w:t>
      </w:r>
      <w:r w:rsidRPr="00C932CC">
        <w:rPr>
          <w:rFonts w:eastAsia="Times New Roman" w:cs="Times New Roman"/>
          <w:b/>
          <w:szCs w:val="24"/>
          <w:lang w:eastAsia="sl-SI"/>
        </w:rPr>
        <w:t>Vsak prijavitelj priloži tiste in toliko obrazcev, kolikor aktivnosti bo prijavil na javni razpis in jih izvedel.</w:t>
      </w:r>
    </w:p>
    <w:p w:rsidR="00C932CC" w:rsidRPr="00C932CC" w:rsidRDefault="00C932CC" w:rsidP="00C932CC">
      <w:pPr>
        <w:numPr>
          <w:ilvl w:val="0"/>
          <w:numId w:val="6"/>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szCs w:val="24"/>
          <w:lang w:eastAsia="sl-SI"/>
        </w:rPr>
        <w:t>Ostale priloge, ki so navedene na posameznih obrazcih.</w:t>
      </w:r>
    </w:p>
    <w:p w:rsidR="00C932CC" w:rsidRPr="00C932CC" w:rsidRDefault="00C932CC" w:rsidP="00C932CC">
      <w:pPr>
        <w:tabs>
          <w:tab w:val="left" w:pos="2552"/>
          <w:tab w:val="center" w:pos="4536"/>
          <w:tab w:val="left" w:pos="8364"/>
          <w:tab w:val="right" w:pos="9072"/>
        </w:tabs>
        <w:ind w:right="-114"/>
        <w:jc w:val="both"/>
        <w:rPr>
          <w:rFonts w:eastAsia="Times New Roman" w:cs="Times New Roman"/>
          <w:szCs w:val="24"/>
          <w:lang w:eastAsia="sl-SI"/>
        </w:rPr>
      </w:pP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 xml:space="preserve">Obrazce lahko prijavitelji ob potrebi razširijo. </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 xml:space="preserve">Za pravočasne se bodo štele vse vloge, ki bodo do </w:t>
      </w:r>
      <w:r>
        <w:rPr>
          <w:rFonts w:eastAsia="Times New Roman" w:cs="Times New Roman"/>
          <w:szCs w:val="24"/>
          <w:lang w:eastAsia="sl-SI"/>
        </w:rPr>
        <w:t>26.02.2016</w:t>
      </w:r>
      <w:r w:rsidRPr="00C932CC">
        <w:rPr>
          <w:rFonts w:eastAsia="Times New Roman" w:cs="Times New Roman"/>
          <w:szCs w:val="24"/>
          <w:lang w:eastAsia="sl-SI"/>
        </w:rPr>
        <w:t xml:space="preserve"> prispele na sedež naročnika: Občina Sv. Jurij v Slov. goricah, Jurovski Dol 70/b, 2223 Jurovski Dol. Če se prijava pošilja po pošti se šteje vloga za pravočasno, če je oddana priporočeno na pošto, </w:t>
      </w:r>
      <w:r>
        <w:rPr>
          <w:rFonts w:eastAsia="Times New Roman" w:cs="Times New Roman"/>
          <w:szCs w:val="24"/>
          <w:lang w:eastAsia="sl-SI"/>
        </w:rPr>
        <w:t>26.02.2016</w:t>
      </w:r>
      <w:r w:rsidRPr="00C932CC">
        <w:rPr>
          <w:rFonts w:eastAsia="Times New Roman" w:cs="Times New Roman"/>
          <w:szCs w:val="24"/>
          <w:lang w:eastAsia="sl-SI"/>
        </w:rPr>
        <w:t>.</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Vloge, izpolnjene na razpisnih obrazcih morajo biti z vsemi zahtevanimi izpolnjenimi podatki in prilogami, dostavljene v zaprti kuverti, s pripisom »Ne odpiraj – RAZPIS TURIZEM 201</w:t>
      </w:r>
      <w:r>
        <w:rPr>
          <w:rFonts w:eastAsia="Times New Roman" w:cs="Times New Roman"/>
          <w:szCs w:val="24"/>
          <w:lang w:eastAsia="sl-SI"/>
        </w:rPr>
        <w:t>6</w:t>
      </w:r>
      <w:r w:rsidRPr="00C932CC">
        <w:rPr>
          <w:rFonts w:eastAsia="Times New Roman" w:cs="Times New Roman"/>
          <w:szCs w:val="24"/>
          <w:lang w:eastAsia="sl-SI"/>
        </w:rPr>
        <w:t xml:space="preserve">«, na hrbtni strani ovitka mora biti naveden naziv in naslov prijavitelja. </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 xml:space="preserve">Vloge, ki bodo prispele po roku, se ne bodo odpirale in bodo vrnjene naslovniku. Oddaja vloge pomeni, da se prijavitelj strinja s pogoji in kriteriji razpisa. </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p>
    <w:p w:rsidR="00C932CC" w:rsidRPr="00C932CC" w:rsidRDefault="00C932CC" w:rsidP="00C932CC">
      <w:pPr>
        <w:numPr>
          <w:ilvl w:val="0"/>
          <w:numId w:val="13"/>
        </w:numPr>
        <w:tabs>
          <w:tab w:val="left" w:pos="2552"/>
          <w:tab w:val="center" w:pos="4536"/>
          <w:tab w:val="left" w:pos="8364"/>
          <w:tab w:val="right" w:pos="9072"/>
        </w:tabs>
        <w:ind w:right="-114"/>
        <w:jc w:val="both"/>
        <w:rPr>
          <w:rFonts w:eastAsia="Times New Roman" w:cs="Times New Roman"/>
          <w:szCs w:val="24"/>
          <w:lang w:eastAsia="sl-SI"/>
        </w:rPr>
      </w:pPr>
      <w:r w:rsidRPr="00C932CC">
        <w:rPr>
          <w:rFonts w:eastAsia="Times New Roman" w:cs="Times New Roman"/>
          <w:b/>
          <w:szCs w:val="24"/>
          <w:lang w:eastAsia="sl-SI"/>
        </w:rPr>
        <w:t>IZDAJA ODLOČBE IN ODLOČANJE O PRITOŽBI</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 xml:space="preserve">Vloge, ki bodo prispele na razpis bo pregledala imenovana komisija. Vloge, ki bodo nepravočasne ali jih bo vložila neupravičena oseba, bodo s sklepom zavržene. V primeru nepopolnih vlog bodo vlagatelji pozvani, da vlogo v 8 dneh ustrezno dopolnijo.  Nepopolnih prijav po tem roku, komisija ne obravnava in jih s sklepom zavrže. </w:t>
      </w:r>
    </w:p>
    <w:p w:rsidR="00C932CC" w:rsidRPr="00C932CC" w:rsidRDefault="00C932CC" w:rsidP="00C932CC">
      <w:pPr>
        <w:tabs>
          <w:tab w:val="left" w:pos="2552"/>
          <w:tab w:val="center" w:pos="4536"/>
          <w:tab w:val="left" w:pos="8364"/>
          <w:tab w:val="right" w:pos="9072"/>
        </w:tabs>
        <w:ind w:right="-114"/>
        <w:jc w:val="both"/>
        <w:rPr>
          <w:rFonts w:eastAsia="Times New Roman" w:cs="Times New Roman"/>
          <w:szCs w:val="24"/>
          <w:lang w:eastAsia="sl-SI"/>
        </w:rPr>
      </w:pP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r w:rsidRPr="00C932CC">
        <w:rPr>
          <w:rFonts w:eastAsia="Times New Roman" w:cs="Times New Roman"/>
          <w:szCs w:val="24"/>
          <w:lang w:eastAsia="sl-SI"/>
        </w:rPr>
        <w:t xml:space="preserve">Vse popolne in pravočasne vloge komisija obravnava in pripravi predlog razdelitve razpoložljivih sredstev za izvajanje turističnih programov. Predlog posreduje občinski upravi, ki v roku osem dni od prejema predloga upravičencem izda odločbo o odobrenih sredstvih za razpisno obdobje. Na izdano odločbo je mogoče vložiti pritožbo v 8 dneh od prejema odločbe. Zoper županovo odločitev ni pritožbe. </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Z izbranimi izvajalci turističnih programov, župan sklene pogodbo. Če upravičenec v 15 dneh po prejemu osnutka pogodbe, slednje ne podpiše, se šteje, da od pogodbe odstopa. </w:t>
      </w:r>
    </w:p>
    <w:p w:rsidR="00C932CC" w:rsidRPr="00C932CC" w:rsidRDefault="00C932CC" w:rsidP="00C932CC">
      <w:pPr>
        <w:tabs>
          <w:tab w:val="left" w:pos="2552"/>
          <w:tab w:val="center" w:pos="4536"/>
          <w:tab w:val="left" w:pos="8364"/>
          <w:tab w:val="right" w:pos="9072"/>
        </w:tabs>
        <w:ind w:left="360" w:right="-114"/>
        <w:jc w:val="both"/>
        <w:rPr>
          <w:rFonts w:eastAsia="Times New Roman" w:cs="Times New Roman"/>
          <w:szCs w:val="24"/>
          <w:lang w:eastAsia="sl-SI"/>
        </w:rPr>
      </w:pPr>
    </w:p>
    <w:p w:rsidR="00C932CC" w:rsidRP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right"/>
        <w:rPr>
          <w:rFonts w:eastAsia="Times New Roman" w:cs="Times New Roman"/>
          <w:b/>
          <w:szCs w:val="24"/>
          <w:lang w:eastAsia="sl-SI"/>
        </w:rPr>
      </w:pPr>
      <w:r w:rsidRPr="00C932CC">
        <w:rPr>
          <w:rFonts w:eastAsia="Times New Roman" w:cs="Times New Roman"/>
          <w:b/>
          <w:szCs w:val="24"/>
          <w:lang w:eastAsia="sl-SI"/>
        </w:rPr>
        <w:t>Obrazec - splošni</w:t>
      </w:r>
    </w:p>
    <w:p w:rsidR="00C932CC" w:rsidRPr="00C932CC" w:rsidRDefault="00C932CC" w:rsidP="00C932CC">
      <w:pPr>
        <w:overflowPunct w:val="0"/>
        <w:autoSpaceDE w:val="0"/>
        <w:autoSpaceDN w:val="0"/>
        <w:adjustRightInd w:val="0"/>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tabs>
          <w:tab w:val="left" w:pos="411"/>
          <w:tab w:val="center" w:pos="4692"/>
        </w:tabs>
        <w:jc w:val="center"/>
        <w:outlineLvl w:val="0"/>
        <w:rPr>
          <w:rFonts w:eastAsia="Times New Roman" w:cs="Times New Roman"/>
          <w:b/>
          <w:szCs w:val="24"/>
          <w:lang w:eastAsia="sl-SI"/>
        </w:rPr>
      </w:pPr>
      <w:r w:rsidRPr="00C932CC">
        <w:rPr>
          <w:rFonts w:eastAsia="Times New Roman" w:cs="Times New Roman"/>
          <w:b/>
          <w:szCs w:val="24"/>
          <w:lang w:eastAsia="sl-SI"/>
        </w:rPr>
        <w:t>PRIJAVA NA JAVNI RAZPIS</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za sofinanciranje dejavnosti na področju turizma</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v Občini Sv. Jurij v Slov. goricah v letu 201</w:t>
      </w:r>
      <w:r>
        <w:rPr>
          <w:rFonts w:eastAsia="Times New Roman" w:cs="Times New Roman"/>
          <w:b/>
          <w:szCs w:val="24"/>
          <w:lang w:eastAsia="sl-SI"/>
        </w:rPr>
        <w:t>6</w:t>
      </w:r>
    </w:p>
    <w:p w:rsidR="00C932CC" w:rsidRPr="00C932CC" w:rsidRDefault="00C932CC" w:rsidP="00C932CC">
      <w:pPr>
        <w:rPr>
          <w:rFonts w:eastAsia="Times New Roman" w:cs="Times New Roman"/>
          <w:b/>
          <w:i/>
          <w:szCs w:val="24"/>
          <w:lang w:eastAsia="sl-SI"/>
        </w:rPr>
      </w:pPr>
    </w:p>
    <w:tbl>
      <w:tblPr>
        <w:tblStyle w:val="Tabelamrea"/>
        <w:tblW w:w="0" w:type="auto"/>
        <w:tblLook w:val="01E0" w:firstRow="1" w:lastRow="1" w:firstColumn="1" w:lastColumn="1" w:noHBand="0" w:noVBand="0"/>
      </w:tblPr>
      <w:tblGrid>
        <w:gridCol w:w="2436"/>
        <w:gridCol w:w="6626"/>
      </w:tblGrid>
      <w:tr w:rsidR="00C932CC" w:rsidRPr="00C932CC" w:rsidTr="00C932CC">
        <w:tc>
          <w:tcPr>
            <w:tcW w:w="9212" w:type="dxa"/>
            <w:gridSpan w:val="2"/>
            <w:shd w:val="clear" w:color="auto" w:fill="E6E6E6"/>
          </w:tcPr>
          <w:p w:rsidR="00C932CC" w:rsidRPr="00C932CC" w:rsidRDefault="00C932CC" w:rsidP="00C932CC">
            <w:pPr>
              <w:rPr>
                <w:b/>
                <w:i/>
                <w:szCs w:val="24"/>
              </w:rPr>
            </w:pPr>
            <w:r w:rsidRPr="00C932CC">
              <w:rPr>
                <w:b/>
                <w:i/>
                <w:szCs w:val="24"/>
              </w:rPr>
              <w:t>Podatki o izvajalcu turistične dejavnosti:</w:t>
            </w:r>
          </w:p>
          <w:p w:rsidR="00C932CC" w:rsidRPr="00C932CC" w:rsidRDefault="00C932CC" w:rsidP="00C932CC">
            <w:pPr>
              <w:rPr>
                <w:b/>
                <w:i/>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Naziv:</w:t>
            </w:r>
          </w:p>
        </w:tc>
        <w:tc>
          <w:tcPr>
            <w:tcW w:w="6764" w:type="dxa"/>
          </w:tcPr>
          <w:p w:rsidR="00C932CC" w:rsidRPr="00C932CC" w:rsidRDefault="00C932CC" w:rsidP="00C932CC">
            <w:pPr>
              <w:rPr>
                <w:b/>
                <w:i/>
                <w:szCs w:val="24"/>
              </w:rPr>
            </w:pPr>
          </w:p>
          <w:p w:rsidR="00C932CC" w:rsidRPr="00C932CC" w:rsidRDefault="00C932CC" w:rsidP="00C932CC">
            <w:pPr>
              <w:rPr>
                <w:b/>
                <w:i/>
                <w:szCs w:val="24"/>
              </w:rPr>
            </w:pPr>
          </w:p>
          <w:p w:rsidR="00C932CC" w:rsidRPr="00C932CC" w:rsidRDefault="00C932CC" w:rsidP="00C932CC">
            <w:pPr>
              <w:rPr>
                <w:b/>
                <w:i/>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Naslov oz. sedež:</w:t>
            </w:r>
          </w:p>
        </w:tc>
        <w:tc>
          <w:tcPr>
            <w:tcW w:w="6764" w:type="dxa"/>
          </w:tcPr>
          <w:p w:rsidR="00C932CC" w:rsidRPr="00C932CC" w:rsidRDefault="00C932CC" w:rsidP="00C932CC">
            <w:pPr>
              <w:jc w:val="center"/>
              <w:rPr>
                <w:b/>
                <w:i/>
                <w:szCs w:val="24"/>
              </w:rPr>
            </w:pPr>
          </w:p>
          <w:p w:rsidR="00C932CC" w:rsidRPr="00C932CC" w:rsidRDefault="00C932CC" w:rsidP="00C932CC">
            <w:pPr>
              <w:jc w:val="center"/>
              <w:rPr>
                <w:b/>
                <w:i/>
                <w:szCs w:val="24"/>
              </w:rPr>
            </w:pPr>
          </w:p>
          <w:p w:rsidR="00C932CC" w:rsidRPr="00C932CC" w:rsidRDefault="00C932CC" w:rsidP="00C932CC">
            <w:pPr>
              <w:jc w:val="center"/>
              <w:rPr>
                <w:b/>
                <w:i/>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Telefon/</w:t>
            </w:r>
            <w:proofErr w:type="spellStart"/>
            <w:r w:rsidRPr="00C932CC">
              <w:rPr>
                <w:b/>
                <w:i/>
                <w:szCs w:val="24"/>
              </w:rPr>
              <w:t>fax</w:t>
            </w:r>
            <w:proofErr w:type="spellEnd"/>
            <w:r w:rsidRPr="00C932CC">
              <w:rPr>
                <w:b/>
                <w:i/>
                <w:szCs w:val="24"/>
              </w:rPr>
              <w:t>:</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E-pošta:</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Matična številka:</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Davčna številka:</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Št. trans. računa:</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Ime banke:</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r w:rsidRPr="00C932CC">
              <w:rPr>
                <w:b/>
                <w:i/>
                <w:szCs w:val="24"/>
              </w:rPr>
              <w:t>Leto ustanovitve:</w:t>
            </w:r>
          </w:p>
        </w:tc>
        <w:tc>
          <w:tcPr>
            <w:tcW w:w="6764" w:type="dxa"/>
          </w:tcPr>
          <w:p w:rsidR="00C932CC" w:rsidRPr="00C932CC" w:rsidRDefault="00C932CC" w:rsidP="00C932CC">
            <w:pPr>
              <w:keepNext/>
              <w:tabs>
                <w:tab w:val="left" w:pos="9640"/>
              </w:tabs>
              <w:outlineLvl w:val="1"/>
              <w:rPr>
                <w:bCs/>
                <w:i/>
                <w:iCs/>
                <w:szCs w:val="24"/>
              </w:rPr>
            </w:pPr>
          </w:p>
          <w:p w:rsidR="00C932CC" w:rsidRPr="00C932CC" w:rsidRDefault="00C932CC" w:rsidP="00C932CC">
            <w:pPr>
              <w:rPr>
                <w:rFonts w:ascii="Arial" w:hAnsi="Arial"/>
                <w:sz w:val="22"/>
              </w:rPr>
            </w:pPr>
          </w:p>
          <w:p w:rsidR="00C932CC" w:rsidRPr="00C932CC" w:rsidRDefault="00C932CC" w:rsidP="00C932CC">
            <w:pPr>
              <w:rPr>
                <w:rFonts w:ascii="Arial" w:hAnsi="Arial"/>
                <w:sz w:val="22"/>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Število članov (v primeru društva):</w:t>
            </w:r>
          </w:p>
        </w:tc>
        <w:tc>
          <w:tcPr>
            <w:tcW w:w="6764" w:type="dxa"/>
          </w:tcPr>
          <w:p w:rsidR="00C932CC" w:rsidRPr="00C932CC" w:rsidRDefault="00C932CC" w:rsidP="00C932CC">
            <w:pPr>
              <w:keepNext/>
              <w:tabs>
                <w:tab w:val="left" w:pos="9640"/>
              </w:tabs>
              <w:outlineLvl w:val="1"/>
              <w:rPr>
                <w:bCs/>
                <w:i/>
                <w:iCs/>
                <w:szCs w:val="24"/>
              </w:rPr>
            </w:pPr>
          </w:p>
          <w:p w:rsidR="00C932CC" w:rsidRPr="00C932CC" w:rsidRDefault="00C932CC" w:rsidP="00C932CC">
            <w:pPr>
              <w:rPr>
                <w:rFonts w:ascii="Arial" w:hAnsi="Arial"/>
                <w:sz w:val="22"/>
              </w:rPr>
            </w:pPr>
          </w:p>
          <w:p w:rsidR="00C932CC" w:rsidRPr="00C932CC" w:rsidRDefault="00C932CC" w:rsidP="00C932CC">
            <w:pPr>
              <w:rPr>
                <w:rFonts w:ascii="Arial" w:hAnsi="Arial"/>
                <w:sz w:val="22"/>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Pravnoorganizacijska oblika:</w:t>
            </w:r>
          </w:p>
        </w:tc>
        <w:tc>
          <w:tcPr>
            <w:tcW w:w="6764" w:type="dxa"/>
          </w:tcPr>
          <w:p w:rsidR="00C932CC" w:rsidRPr="00C932CC" w:rsidRDefault="00C932CC" w:rsidP="00C932CC">
            <w:pPr>
              <w:keepNext/>
              <w:tabs>
                <w:tab w:val="left" w:pos="9640"/>
              </w:tabs>
              <w:outlineLvl w:val="1"/>
              <w:rPr>
                <w:bCs/>
                <w:i/>
                <w:iCs/>
                <w:szCs w:val="24"/>
              </w:rPr>
            </w:pPr>
            <w:r w:rsidRPr="00C932CC">
              <w:rPr>
                <w:bCs/>
                <w:i/>
                <w:iCs/>
                <w:szCs w:val="24"/>
              </w:rPr>
              <w:t>- društvo     - zveza     - ustanova      - sklad      - drugo (kaj-navesti)</w:t>
            </w:r>
          </w:p>
          <w:p w:rsidR="00C932CC" w:rsidRPr="00C932CC" w:rsidRDefault="00C932CC" w:rsidP="00C932CC">
            <w:pPr>
              <w:keepNext/>
              <w:tabs>
                <w:tab w:val="left" w:pos="9640"/>
              </w:tabs>
              <w:outlineLvl w:val="1"/>
              <w:rPr>
                <w:bCs/>
                <w:i/>
                <w:iCs/>
                <w:szCs w:val="24"/>
              </w:rPr>
            </w:pPr>
            <w:r w:rsidRPr="00C932CC">
              <w:rPr>
                <w:bCs/>
                <w:i/>
                <w:iCs/>
                <w:szCs w:val="24"/>
              </w:rPr>
              <w:t xml:space="preserve">                                                                           ________________</w:t>
            </w:r>
          </w:p>
          <w:p w:rsidR="00C932CC" w:rsidRPr="00C932CC" w:rsidRDefault="00C932CC" w:rsidP="00C932CC">
            <w:pPr>
              <w:keepNext/>
              <w:numPr>
                <w:ilvl w:val="0"/>
                <w:numId w:val="4"/>
              </w:numPr>
              <w:tabs>
                <w:tab w:val="left" w:pos="9640"/>
              </w:tabs>
              <w:outlineLvl w:val="1"/>
              <w:rPr>
                <w:bCs/>
                <w:i/>
                <w:iCs/>
                <w:szCs w:val="24"/>
              </w:rPr>
            </w:pPr>
            <w:r w:rsidRPr="00C932CC">
              <w:rPr>
                <w:bCs/>
                <w:i/>
                <w:iCs/>
                <w:szCs w:val="24"/>
              </w:rPr>
              <w:t>prijavitelj ima status društva (odločba ministrstva), ki deluje v javnem  interesu:</w:t>
            </w:r>
          </w:p>
          <w:p w:rsidR="00C932CC" w:rsidRPr="00C932CC" w:rsidRDefault="00C932CC" w:rsidP="00C932CC">
            <w:pPr>
              <w:keepNext/>
              <w:tabs>
                <w:tab w:val="left" w:pos="9640"/>
              </w:tabs>
              <w:outlineLvl w:val="1"/>
              <w:rPr>
                <w:bCs/>
                <w:i/>
                <w:iCs/>
                <w:szCs w:val="24"/>
              </w:rPr>
            </w:pPr>
            <w:r w:rsidRPr="00C932CC">
              <w:rPr>
                <w:rFonts w:ascii="Arial" w:hAnsi="Arial" w:cs="Arial"/>
                <w:b/>
                <w:bCs/>
                <w:i/>
                <w:iCs/>
                <w:sz w:val="28"/>
                <w:szCs w:val="28"/>
              </w:rPr>
              <w:t xml:space="preserve">                                             </w:t>
            </w:r>
            <w:r w:rsidRPr="00C932CC">
              <w:rPr>
                <w:b/>
                <w:bCs/>
                <w:i/>
                <w:iCs/>
                <w:szCs w:val="24"/>
              </w:rPr>
              <w:t>DA        NE</w:t>
            </w:r>
          </w:p>
        </w:tc>
      </w:tr>
    </w:tbl>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tbl>
      <w:tblPr>
        <w:tblStyle w:val="Tabelamrea"/>
        <w:tblW w:w="0" w:type="auto"/>
        <w:tblLook w:val="01E0" w:firstRow="1" w:lastRow="1" w:firstColumn="1" w:lastColumn="1" w:noHBand="0" w:noVBand="0"/>
      </w:tblPr>
      <w:tblGrid>
        <w:gridCol w:w="2425"/>
        <w:gridCol w:w="6637"/>
      </w:tblGrid>
      <w:tr w:rsidR="00C932CC" w:rsidRPr="00C932CC" w:rsidTr="00C932CC">
        <w:tc>
          <w:tcPr>
            <w:tcW w:w="9212" w:type="dxa"/>
            <w:gridSpan w:val="2"/>
            <w:shd w:val="clear" w:color="auto" w:fill="E6E6E6"/>
          </w:tcPr>
          <w:p w:rsidR="00C932CC" w:rsidRPr="00C932CC" w:rsidRDefault="00C932CC" w:rsidP="00C932CC">
            <w:pPr>
              <w:rPr>
                <w:b/>
                <w:i/>
                <w:szCs w:val="24"/>
              </w:rPr>
            </w:pPr>
            <w:r w:rsidRPr="00C932CC">
              <w:rPr>
                <w:b/>
                <w:i/>
                <w:szCs w:val="24"/>
              </w:rPr>
              <w:t>Podatki o odgovorni osebi (predsednik, direktor, zastopnik,…):</w:t>
            </w:r>
          </w:p>
          <w:p w:rsidR="00C932CC" w:rsidRPr="00C932CC" w:rsidRDefault="00C932CC" w:rsidP="00C932CC">
            <w:pPr>
              <w:rPr>
                <w:b/>
                <w:i/>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Ime in priimek:</w:t>
            </w:r>
          </w:p>
        </w:tc>
        <w:tc>
          <w:tcPr>
            <w:tcW w:w="6764" w:type="dxa"/>
          </w:tcPr>
          <w:p w:rsidR="00C932CC" w:rsidRPr="00C932CC" w:rsidRDefault="00C932CC" w:rsidP="00C932CC">
            <w:pPr>
              <w:jc w:val="center"/>
              <w:rPr>
                <w:b/>
                <w:i/>
                <w:szCs w:val="24"/>
              </w:rPr>
            </w:pPr>
          </w:p>
          <w:p w:rsidR="00C932CC" w:rsidRPr="00C932CC" w:rsidRDefault="00C932CC" w:rsidP="00C932CC">
            <w:pPr>
              <w:jc w:val="center"/>
              <w:rPr>
                <w:b/>
                <w:i/>
                <w:szCs w:val="24"/>
              </w:rPr>
            </w:pPr>
          </w:p>
          <w:p w:rsidR="00C932CC" w:rsidRPr="00C932CC" w:rsidRDefault="00C932CC" w:rsidP="00C932CC">
            <w:pPr>
              <w:jc w:val="center"/>
              <w:rPr>
                <w:b/>
                <w:i/>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Funkcija:</w:t>
            </w:r>
          </w:p>
        </w:tc>
        <w:tc>
          <w:tcPr>
            <w:tcW w:w="6764" w:type="dxa"/>
          </w:tcPr>
          <w:p w:rsidR="00C932CC" w:rsidRPr="00C932CC" w:rsidRDefault="00C932CC" w:rsidP="00C932CC">
            <w:pPr>
              <w:jc w:val="center"/>
              <w:rPr>
                <w:b/>
                <w:i/>
                <w:szCs w:val="24"/>
              </w:rPr>
            </w:pPr>
          </w:p>
          <w:p w:rsidR="00C932CC" w:rsidRPr="00C932CC" w:rsidRDefault="00C932CC" w:rsidP="00C932CC">
            <w:pPr>
              <w:jc w:val="center"/>
              <w:rPr>
                <w:b/>
                <w:i/>
                <w:szCs w:val="24"/>
              </w:rPr>
            </w:pPr>
          </w:p>
          <w:p w:rsidR="00C932CC" w:rsidRPr="00C932CC" w:rsidRDefault="00C932CC" w:rsidP="00C932CC">
            <w:pPr>
              <w:jc w:val="center"/>
              <w:rPr>
                <w:b/>
                <w:i/>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Telefon/</w:t>
            </w:r>
            <w:proofErr w:type="spellStart"/>
            <w:r w:rsidRPr="00C932CC">
              <w:rPr>
                <w:b/>
                <w:i/>
                <w:szCs w:val="24"/>
              </w:rPr>
              <w:t>fax</w:t>
            </w:r>
            <w:proofErr w:type="spellEnd"/>
            <w:r w:rsidRPr="00C932CC">
              <w:rPr>
                <w:b/>
                <w:i/>
                <w:szCs w:val="24"/>
              </w:rPr>
              <w:t>:</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p>
          <w:p w:rsidR="00C932CC" w:rsidRPr="00C932CC" w:rsidRDefault="00C932CC" w:rsidP="00C932CC">
            <w:pPr>
              <w:rPr>
                <w:b/>
                <w:i/>
                <w:szCs w:val="24"/>
              </w:rPr>
            </w:pPr>
            <w:r w:rsidRPr="00C932CC">
              <w:rPr>
                <w:b/>
                <w:i/>
                <w:szCs w:val="24"/>
              </w:rPr>
              <w:t>E-pošta:</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r w:rsidRPr="00C932CC">
              <w:rPr>
                <w:b/>
                <w:i/>
                <w:szCs w:val="24"/>
              </w:rPr>
              <w:t>Ime in priimek kontaktne osebe:</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r w:rsidRPr="00C932CC">
              <w:rPr>
                <w:b/>
                <w:i/>
                <w:szCs w:val="24"/>
              </w:rPr>
              <w:t>Telefona/</w:t>
            </w:r>
            <w:proofErr w:type="spellStart"/>
            <w:r w:rsidRPr="00C932CC">
              <w:rPr>
                <w:b/>
                <w:i/>
                <w:szCs w:val="24"/>
              </w:rPr>
              <w:t>fax</w:t>
            </w:r>
            <w:proofErr w:type="spellEnd"/>
            <w:r w:rsidRPr="00C932CC">
              <w:rPr>
                <w:b/>
                <w:i/>
                <w:szCs w:val="24"/>
              </w:rPr>
              <w:t xml:space="preserve"> kontaktne osebe:</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r w:rsidR="00C932CC" w:rsidRPr="00C932CC" w:rsidTr="00C932CC">
        <w:tc>
          <w:tcPr>
            <w:tcW w:w="2448" w:type="dxa"/>
          </w:tcPr>
          <w:p w:rsidR="00C932CC" w:rsidRPr="00C932CC" w:rsidRDefault="00C932CC" w:rsidP="00C932CC">
            <w:pPr>
              <w:rPr>
                <w:b/>
                <w:i/>
                <w:szCs w:val="24"/>
              </w:rPr>
            </w:pPr>
            <w:r w:rsidRPr="00C932CC">
              <w:rPr>
                <w:b/>
                <w:i/>
                <w:szCs w:val="24"/>
              </w:rPr>
              <w:t>E-pošta kontaktne osebe:</w:t>
            </w:r>
          </w:p>
        </w:tc>
        <w:tc>
          <w:tcPr>
            <w:tcW w:w="6764" w:type="dxa"/>
          </w:tcPr>
          <w:p w:rsidR="00C932CC" w:rsidRPr="00C932CC" w:rsidRDefault="00C932CC" w:rsidP="00C932CC">
            <w:pPr>
              <w:jc w:val="center"/>
              <w:rPr>
                <w:b/>
                <w:szCs w:val="24"/>
              </w:rPr>
            </w:pPr>
          </w:p>
          <w:p w:rsidR="00C932CC" w:rsidRPr="00C932CC" w:rsidRDefault="00C932CC" w:rsidP="00C932CC">
            <w:pPr>
              <w:jc w:val="center"/>
              <w:rPr>
                <w:b/>
                <w:szCs w:val="24"/>
              </w:rPr>
            </w:pPr>
          </w:p>
          <w:p w:rsidR="00C932CC" w:rsidRPr="00C932CC" w:rsidRDefault="00C932CC" w:rsidP="00C932CC">
            <w:pPr>
              <w:jc w:val="center"/>
              <w:rPr>
                <w:b/>
                <w:szCs w:val="24"/>
              </w:rPr>
            </w:pPr>
          </w:p>
        </w:tc>
      </w:tr>
    </w:tbl>
    <w:p w:rsidR="00C932CC" w:rsidRPr="00C932CC" w:rsidRDefault="00C932CC" w:rsidP="00C932CC">
      <w:pPr>
        <w:ind w:left="708"/>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r w:rsidRPr="00C932CC">
        <w:rPr>
          <w:rFonts w:eastAsia="Times New Roman" w:cs="Times New Roman"/>
          <w:b/>
          <w:szCs w:val="24"/>
          <w:lang w:eastAsia="sl-SI"/>
        </w:rPr>
        <w:t xml:space="preserve">           </w:t>
      </w: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ind w:left="708"/>
        <w:rPr>
          <w:rFonts w:eastAsia="Times New Roman" w:cs="Times New Roman"/>
          <w:b/>
          <w:szCs w:val="24"/>
          <w:lang w:eastAsia="sl-SI"/>
        </w:rPr>
      </w:pPr>
      <w:r w:rsidRPr="00C932CC">
        <w:rPr>
          <w:rFonts w:eastAsia="Times New Roman" w:cs="Times New Roman"/>
          <w:b/>
          <w:szCs w:val="24"/>
          <w:lang w:eastAsia="sl-SI"/>
        </w:rPr>
        <w:t xml:space="preserve">                                             </w:t>
      </w:r>
    </w:p>
    <w:p w:rsidR="00C932CC" w:rsidRPr="00C932CC" w:rsidRDefault="00C932CC" w:rsidP="00C932CC">
      <w:pPr>
        <w:rPr>
          <w:rFonts w:eastAsia="Times New Roman" w:cs="Times New Roman"/>
          <w:b/>
          <w:szCs w:val="24"/>
          <w:lang w:eastAsia="sl-SI"/>
        </w:rPr>
      </w:pPr>
      <w:r w:rsidRPr="00C932CC">
        <w:rPr>
          <w:rFonts w:eastAsia="Times New Roman" w:cs="Times New Roman"/>
          <w:b/>
          <w:szCs w:val="24"/>
          <w:lang w:eastAsia="sl-SI"/>
        </w:rPr>
        <w:t xml:space="preserve">                                                 ŽIG                                     _____________________          </w:t>
      </w:r>
    </w:p>
    <w:p w:rsidR="00C932CC" w:rsidRPr="00C932CC" w:rsidRDefault="00C932CC" w:rsidP="00C932CC">
      <w:pPr>
        <w:rPr>
          <w:rFonts w:eastAsia="Times New Roman" w:cs="Times New Roman"/>
          <w:b/>
          <w:szCs w:val="24"/>
          <w:lang w:eastAsia="sl-SI"/>
        </w:rPr>
      </w:pPr>
      <w:r w:rsidRPr="00C932CC">
        <w:rPr>
          <w:rFonts w:eastAsia="Times New Roman" w:cs="Times New Roman"/>
          <w:b/>
          <w:szCs w:val="24"/>
          <w:lang w:eastAsia="sl-SI"/>
        </w:rPr>
        <w:t xml:space="preserve">                                                                                                 (podpis zastopnika)</w:t>
      </w: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both"/>
        <w:rPr>
          <w:rFonts w:eastAsia="Times New Roman" w:cs="Times New Roman"/>
          <w:b/>
          <w:i/>
          <w:szCs w:val="24"/>
          <w:lang w:eastAsia="sl-SI"/>
        </w:rPr>
      </w:pPr>
    </w:p>
    <w:p w:rsidR="00C932CC" w:rsidRDefault="00C932CC" w:rsidP="00C932CC">
      <w:pPr>
        <w:jc w:val="both"/>
        <w:rPr>
          <w:rFonts w:eastAsia="Times New Roman" w:cs="Times New Roman"/>
          <w:b/>
          <w:i/>
          <w:szCs w:val="24"/>
          <w:lang w:eastAsia="sl-SI"/>
        </w:rPr>
      </w:pPr>
    </w:p>
    <w:p w:rsidR="004374D8" w:rsidRDefault="004374D8" w:rsidP="00C932CC">
      <w:pPr>
        <w:jc w:val="both"/>
        <w:rPr>
          <w:rFonts w:eastAsia="Times New Roman" w:cs="Times New Roman"/>
          <w:b/>
          <w:i/>
          <w:szCs w:val="24"/>
          <w:lang w:eastAsia="sl-SI"/>
        </w:rPr>
      </w:pPr>
    </w:p>
    <w:p w:rsidR="004374D8" w:rsidRDefault="004374D8" w:rsidP="00C932CC">
      <w:pPr>
        <w:jc w:val="both"/>
        <w:rPr>
          <w:rFonts w:eastAsia="Times New Roman" w:cs="Times New Roman"/>
          <w:b/>
          <w:i/>
          <w:szCs w:val="24"/>
          <w:lang w:eastAsia="sl-SI"/>
        </w:rPr>
      </w:pPr>
    </w:p>
    <w:p w:rsidR="004374D8" w:rsidRDefault="004374D8" w:rsidP="00C932CC">
      <w:pPr>
        <w:jc w:val="both"/>
        <w:rPr>
          <w:rFonts w:eastAsia="Times New Roman" w:cs="Times New Roman"/>
          <w:b/>
          <w:i/>
          <w:szCs w:val="24"/>
          <w:lang w:eastAsia="sl-SI"/>
        </w:rPr>
      </w:pPr>
    </w:p>
    <w:p w:rsidR="004374D8" w:rsidRDefault="004374D8" w:rsidP="00C932CC">
      <w:pPr>
        <w:jc w:val="both"/>
        <w:rPr>
          <w:rFonts w:eastAsia="Times New Roman" w:cs="Times New Roman"/>
          <w:b/>
          <w:i/>
          <w:szCs w:val="24"/>
          <w:lang w:eastAsia="sl-SI"/>
        </w:rPr>
      </w:pPr>
    </w:p>
    <w:p w:rsidR="004374D8" w:rsidRPr="00C932CC" w:rsidRDefault="004374D8" w:rsidP="00C932CC">
      <w:pPr>
        <w:jc w:val="both"/>
        <w:rPr>
          <w:rFonts w:eastAsia="Times New Roman" w:cs="Times New Roman"/>
          <w:b/>
          <w:i/>
          <w:szCs w:val="24"/>
          <w:lang w:eastAsia="sl-SI"/>
        </w:rPr>
      </w:pPr>
    </w:p>
    <w:p w:rsidR="00C932CC" w:rsidRPr="00C932CC" w:rsidRDefault="00C932CC" w:rsidP="00C932CC">
      <w:pPr>
        <w:jc w:val="both"/>
        <w:rPr>
          <w:rFonts w:eastAsia="Times New Roman" w:cs="Times New Roman"/>
          <w:b/>
          <w:i/>
          <w:szCs w:val="24"/>
          <w:lang w:eastAsia="sl-SI"/>
        </w:rPr>
      </w:pPr>
    </w:p>
    <w:p w:rsidR="00C932CC" w:rsidRPr="00C932CC" w:rsidRDefault="00C932CC" w:rsidP="00C932CC">
      <w:pPr>
        <w:jc w:val="both"/>
        <w:rPr>
          <w:rFonts w:eastAsia="Times New Roman" w:cs="Times New Roman"/>
          <w:b/>
          <w:i/>
          <w:szCs w:val="24"/>
          <w:lang w:eastAsia="sl-SI"/>
        </w:rPr>
      </w:pPr>
      <w:r w:rsidRPr="00C932CC">
        <w:rPr>
          <w:rFonts w:eastAsia="Times New Roman" w:cs="Times New Roman"/>
          <w:b/>
          <w:i/>
          <w:szCs w:val="24"/>
          <w:lang w:eastAsia="sl-SI"/>
        </w:rPr>
        <w:t>Obvezna priloga:</w:t>
      </w:r>
    </w:p>
    <w:p w:rsidR="00C932CC" w:rsidRPr="00C932CC" w:rsidRDefault="00C932CC" w:rsidP="00C932CC">
      <w:pPr>
        <w:numPr>
          <w:ilvl w:val="0"/>
          <w:numId w:val="4"/>
        </w:numPr>
        <w:jc w:val="both"/>
        <w:rPr>
          <w:rFonts w:eastAsia="Times New Roman" w:cs="Times New Roman"/>
          <w:b/>
          <w:i/>
          <w:szCs w:val="24"/>
          <w:lang w:eastAsia="sl-SI"/>
        </w:rPr>
      </w:pPr>
      <w:r w:rsidRPr="00C932CC">
        <w:rPr>
          <w:rFonts w:eastAsia="Times New Roman" w:cs="Times New Roman"/>
          <w:b/>
          <w:i/>
          <w:szCs w:val="24"/>
          <w:lang w:eastAsia="sl-SI"/>
        </w:rPr>
        <w:t>obvestilo AJPES-a o identifikaciji in razvrstitvi po dejavnosti,</w:t>
      </w:r>
    </w:p>
    <w:p w:rsidR="00C932CC" w:rsidRPr="00C932CC" w:rsidRDefault="00C932CC" w:rsidP="00C932CC">
      <w:pPr>
        <w:numPr>
          <w:ilvl w:val="0"/>
          <w:numId w:val="4"/>
        </w:numPr>
        <w:jc w:val="both"/>
        <w:rPr>
          <w:rFonts w:eastAsia="Times New Roman" w:cs="Times New Roman"/>
          <w:b/>
          <w:i/>
          <w:szCs w:val="24"/>
          <w:lang w:eastAsia="sl-SI"/>
        </w:rPr>
      </w:pPr>
      <w:r w:rsidRPr="00C932CC">
        <w:rPr>
          <w:rFonts w:eastAsia="Times New Roman" w:cs="Times New Roman"/>
          <w:b/>
          <w:i/>
          <w:szCs w:val="24"/>
          <w:lang w:eastAsia="sl-SI"/>
        </w:rPr>
        <w:t>društva priložijo evidenco članstva in evidenco o plačani članarini,</w:t>
      </w:r>
    </w:p>
    <w:p w:rsidR="00C932CC" w:rsidRPr="00C932CC" w:rsidRDefault="00C932CC" w:rsidP="00C932CC">
      <w:pPr>
        <w:numPr>
          <w:ilvl w:val="0"/>
          <w:numId w:val="4"/>
        </w:numPr>
        <w:jc w:val="both"/>
        <w:rPr>
          <w:rFonts w:eastAsia="Times New Roman" w:cs="Times New Roman"/>
          <w:b/>
          <w:i/>
          <w:szCs w:val="24"/>
          <w:lang w:eastAsia="sl-SI"/>
        </w:rPr>
      </w:pPr>
      <w:r w:rsidRPr="00C932CC">
        <w:rPr>
          <w:rFonts w:eastAsia="Times New Roman" w:cs="Times New Roman"/>
          <w:b/>
          <w:i/>
          <w:szCs w:val="24"/>
          <w:lang w:eastAsia="sl-SI"/>
        </w:rPr>
        <w:t>drugi upravičenci priložijo opis načrtovane aktivnosti, iz katerega bo razviden turistični značaj aktivnosti in promocija občine.</w:t>
      </w:r>
    </w:p>
    <w:p w:rsidR="00C932CC" w:rsidRPr="00C932CC" w:rsidRDefault="00C932CC" w:rsidP="00C932CC">
      <w:pPr>
        <w:ind w:left="360"/>
        <w:jc w:val="both"/>
        <w:rPr>
          <w:rFonts w:eastAsia="Times New Roman" w:cs="Times New Roman"/>
          <w:i/>
          <w:szCs w:val="24"/>
          <w:lang w:eastAsia="sl-SI"/>
        </w:rPr>
      </w:pP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 xml:space="preserve"> </w:t>
      </w:r>
    </w:p>
    <w:p w:rsid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izjava</w:t>
      </w:r>
    </w:p>
    <w:p w:rsidR="00C932CC" w:rsidRPr="00C932CC" w:rsidRDefault="00C932CC" w:rsidP="00C932CC">
      <w:pPr>
        <w:jc w:val="center"/>
        <w:rPr>
          <w:rFonts w:eastAsia="Times New Roman" w:cs="Times New Roman"/>
          <w:b/>
          <w:sz w:val="28"/>
          <w:szCs w:val="28"/>
          <w:lang w:eastAsia="sl-SI"/>
        </w:rPr>
      </w:pPr>
    </w:p>
    <w:p w:rsidR="00C932CC" w:rsidRPr="00C932CC" w:rsidRDefault="00C932CC" w:rsidP="00C932CC">
      <w:pPr>
        <w:jc w:val="center"/>
        <w:rPr>
          <w:rFonts w:eastAsia="Times New Roman" w:cs="Times New Roman"/>
          <w:b/>
          <w:sz w:val="28"/>
          <w:szCs w:val="28"/>
          <w:lang w:eastAsia="sl-SI"/>
        </w:rPr>
      </w:pPr>
      <w:r w:rsidRPr="00C932CC">
        <w:rPr>
          <w:rFonts w:eastAsia="Times New Roman" w:cs="Times New Roman"/>
          <w:b/>
          <w:sz w:val="28"/>
          <w:szCs w:val="28"/>
          <w:lang w:eastAsia="sl-SI"/>
        </w:rPr>
        <w:t>IZJAVA</w:t>
      </w:r>
    </w:p>
    <w:p w:rsidR="00C932CC" w:rsidRPr="00C932CC" w:rsidRDefault="00C932CC" w:rsidP="00C932CC">
      <w:pPr>
        <w:pBdr>
          <w:bottom w:val="single" w:sz="12" w:space="1" w:color="auto"/>
        </w:pBdr>
        <w:jc w:val="center"/>
        <w:rPr>
          <w:rFonts w:eastAsia="Times New Roman" w:cs="Times New Roman"/>
          <w:b/>
          <w:sz w:val="28"/>
          <w:szCs w:val="28"/>
          <w:lang w:eastAsia="sl-SI"/>
        </w:rPr>
      </w:pPr>
    </w:p>
    <w:p w:rsidR="00C932CC" w:rsidRPr="00C932CC" w:rsidRDefault="00C932CC" w:rsidP="00C932CC">
      <w:pPr>
        <w:pBdr>
          <w:bottom w:val="single" w:sz="12" w:space="1" w:color="auto"/>
        </w:pBdr>
        <w:jc w:val="center"/>
        <w:rPr>
          <w:rFonts w:eastAsia="Times New Roman" w:cs="Times New Roman"/>
          <w:b/>
          <w:sz w:val="28"/>
          <w:szCs w:val="28"/>
          <w:lang w:eastAsia="sl-SI"/>
        </w:rPr>
      </w:pPr>
    </w:p>
    <w:p w:rsidR="00C932CC" w:rsidRPr="00C932CC" w:rsidRDefault="00C932CC" w:rsidP="00C932CC">
      <w:pPr>
        <w:jc w:val="center"/>
        <w:rPr>
          <w:rFonts w:eastAsia="Times New Roman" w:cs="Times New Roman"/>
          <w:b/>
          <w:sz w:val="28"/>
          <w:szCs w:val="28"/>
          <w:lang w:eastAsia="sl-SI"/>
        </w:rPr>
      </w:pPr>
    </w:p>
    <w:p w:rsidR="00C932CC" w:rsidRPr="00C932CC" w:rsidRDefault="00C932CC" w:rsidP="00C932CC">
      <w:pPr>
        <w:jc w:val="center"/>
        <w:rPr>
          <w:rFonts w:eastAsia="Times New Roman" w:cs="Times New Roman"/>
          <w:szCs w:val="24"/>
          <w:lang w:eastAsia="sl-SI"/>
        </w:rPr>
      </w:pPr>
      <w:r w:rsidRPr="00C932CC">
        <w:rPr>
          <w:rFonts w:eastAsia="Times New Roman" w:cs="Times New Roman"/>
          <w:szCs w:val="24"/>
          <w:lang w:eastAsia="sl-SI"/>
        </w:rPr>
        <w:t>(naziv prijavitelja)</w:t>
      </w: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r w:rsidRPr="00C932CC">
        <w:rPr>
          <w:rFonts w:eastAsia="Times New Roman" w:cs="Times New Roman"/>
          <w:b/>
          <w:szCs w:val="24"/>
          <w:lang w:eastAsia="sl-SI"/>
        </w:rPr>
        <w:t xml:space="preserve">Pod kazensko in materialno odgovornostjo izjavljamo: </w:t>
      </w:r>
    </w:p>
    <w:p w:rsidR="00C932CC" w:rsidRPr="00C932CC" w:rsidRDefault="00C932CC" w:rsidP="00C932CC">
      <w:pPr>
        <w:rPr>
          <w:rFonts w:eastAsia="Times New Roman" w:cs="Times New Roman"/>
          <w:b/>
          <w:szCs w:val="24"/>
          <w:lang w:eastAsia="sl-SI"/>
        </w:rPr>
      </w:pPr>
    </w:p>
    <w:p w:rsidR="00C932CC" w:rsidRPr="00C932CC" w:rsidRDefault="00C932CC" w:rsidP="00C932CC">
      <w:pPr>
        <w:numPr>
          <w:ilvl w:val="0"/>
          <w:numId w:val="4"/>
        </w:numPr>
        <w:jc w:val="both"/>
        <w:rPr>
          <w:rFonts w:eastAsia="Times New Roman" w:cs="Times New Roman"/>
          <w:szCs w:val="24"/>
          <w:lang w:eastAsia="sl-SI"/>
        </w:rPr>
      </w:pPr>
      <w:r w:rsidRPr="00C932CC">
        <w:rPr>
          <w:rFonts w:eastAsia="Times New Roman" w:cs="Times New Roman"/>
          <w:szCs w:val="24"/>
          <w:lang w:eastAsia="sl-SI"/>
        </w:rPr>
        <w:t>da imamo zagotovljene osnovne materialne, prostorske, kadrovske in organizacijske pogoje za izvajanje načrtovanih programov, projektov in drugih aktivnosti;</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numPr>
          <w:ilvl w:val="0"/>
          <w:numId w:val="11"/>
        </w:numPr>
        <w:jc w:val="both"/>
        <w:rPr>
          <w:rFonts w:eastAsia="Times New Roman" w:cs="Times New Roman"/>
          <w:szCs w:val="24"/>
          <w:lang w:eastAsia="sl-SI"/>
        </w:rPr>
      </w:pPr>
      <w:r w:rsidRPr="00C932CC">
        <w:rPr>
          <w:rFonts w:eastAsia="Times New Roman" w:cs="Times New Roman"/>
          <w:szCs w:val="24"/>
          <w:lang w:eastAsia="sl-SI"/>
        </w:rPr>
        <w:t>da so vsi, v vlogi na razpis, navedeni podatki resnični in ustrezajo dejanskemu stanju in vse fotokopije ustrezajo originalom;</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0"/>
          <w:numId w:val="11"/>
        </w:numPr>
        <w:jc w:val="both"/>
        <w:rPr>
          <w:rFonts w:eastAsia="Times New Roman" w:cs="Times New Roman"/>
          <w:szCs w:val="24"/>
          <w:lang w:eastAsia="sl-SI"/>
        </w:rPr>
      </w:pPr>
      <w:r w:rsidRPr="00C932CC">
        <w:rPr>
          <w:rFonts w:eastAsia="Times New Roman" w:cs="Times New Roman"/>
          <w:szCs w:val="24"/>
          <w:lang w:eastAsia="sl-SI"/>
        </w:rPr>
        <w:t>da so vse prijavljene aktivnosti nekomercialnega značaja;</w:t>
      </w:r>
    </w:p>
    <w:p w:rsidR="00C932CC" w:rsidRPr="00C932CC" w:rsidRDefault="00C932CC" w:rsidP="00C932CC">
      <w:pPr>
        <w:jc w:val="both"/>
        <w:rPr>
          <w:rFonts w:eastAsia="Times New Roman" w:cs="Times New Roman"/>
          <w:szCs w:val="24"/>
          <w:lang w:val="en-US" w:eastAsia="sl-SI"/>
        </w:rPr>
      </w:pPr>
    </w:p>
    <w:p w:rsidR="00C932CC" w:rsidRPr="00C932CC" w:rsidRDefault="00C932CC" w:rsidP="00C932CC">
      <w:pPr>
        <w:numPr>
          <w:ilvl w:val="0"/>
          <w:numId w:val="11"/>
        </w:numPr>
        <w:jc w:val="both"/>
        <w:rPr>
          <w:rFonts w:eastAsia="Times New Roman" w:cs="Times New Roman"/>
          <w:szCs w:val="24"/>
          <w:lang w:eastAsia="sl-SI"/>
        </w:rPr>
      </w:pPr>
      <w:r w:rsidRPr="00C932CC">
        <w:rPr>
          <w:rFonts w:eastAsia="Times New Roman" w:cs="Times New Roman"/>
          <w:szCs w:val="24"/>
          <w:lang w:eastAsia="sl-SI"/>
        </w:rPr>
        <w:t>da sprejemam pogoje razpisa in hkrati dovoljujem Občini Sv. Jurij v Slov. goricah</w:t>
      </w:r>
      <w:r w:rsidRPr="00C932CC">
        <w:rPr>
          <w:rFonts w:eastAsia="Times New Roman" w:cs="Times New Roman"/>
          <w:szCs w:val="24"/>
          <w:lang w:val="en-US" w:eastAsia="sl-SI"/>
        </w:rPr>
        <w:t xml:space="preserve">, da </w:t>
      </w:r>
      <w:r w:rsidRPr="00C932CC">
        <w:rPr>
          <w:rFonts w:eastAsia="Times New Roman" w:cs="Times New Roman"/>
          <w:szCs w:val="24"/>
          <w:lang w:eastAsia="sl-SI"/>
        </w:rPr>
        <w:t>preveri resničnost navedenih podatkov v uradnih evidencah.</w:t>
      </w:r>
    </w:p>
    <w:p w:rsidR="00C932CC" w:rsidRPr="00C932CC" w:rsidRDefault="00C932CC" w:rsidP="00C932CC">
      <w:pPr>
        <w:tabs>
          <w:tab w:val="num" w:pos="360"/>
        </w:tabs>
        <w:ind w:left="360" w:hanging="360"/>
        <w:jc w:val="both"/>
        <w:rPr>
          <w:rFonts w:eastAsia="Times New Roman" w:cs="Times New Roman"/>
          <w:b/>
          <w:szCs w:val="24"/>
          <w:lang w:eastAsia="sl-SI"/>
        </w:rPr>
      </w:pPr>
    </w:p>
    <w:p w:rsidR="00C932CC" w:rsidRPr="00C932CC" w:rsidRDefault="00C932CC" w:rsidP="00C932CC">
      <w:pPr>
        <w:ind w:left="1080"/>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r w:rsidRPr="00C932CC">
        <w:rPr>
          <w:rFonts w:eastAsia="Times New Roman" w:cs="Times New Roman"/>
          <w:szCs w:val="24"/>
          <w:lang w:eastAsia="sl-SI"/>
        </w:rPr>
        <w:t>__________________________</w:t>
      </w: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 xml:space="preserve"> Kraj in datum: ______________________</w:t>
      </w:r>
      <w:r w:rsidRPr="00C932CC">
        <w:rPr>
          <w:rFonts w:eastAsia="Times New Roman" w:cs="Times New Roman"/>
          <w:szCs w:val="24"/>
          <w:lang w:eastAsia="sl-SI"/>
        </w:rPr>
        <w:tab/>
      </w:r>
      <w:r w:rsidRPr="00C932CC">
        <w:rPr>
          <w:rFonts w:eastAsia="Times New Roman" w:cs="Times New Roman"/>
          <w:szCs w:val="24"/>
          <w:lang w:eastAsia="sl-SI"/>
        </w:rPr>
        <w:tab/>
        <w:t>Žig:            Podpis odgovorne osebe</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ab/>
        <w:t xml:space="preserve">                                                                    </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4"/>
      </w:tblGrid>
      <w:tr w:rsidR="00C932CC" w:rsidRPr="00C932CC" w:rsidTr="00C932CC">
        <w:tc>
          <w:tcPr>
            <w:tcW w:w="9524" w:type="dxa"/>
          </w:tcPr>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V primeru, da prijave ne podpiše odgovorna oseba/zastopnik/-ca, je potrebno priložiti njeno pooblastilo podpisniku/-ci za podpis prijave na razpis!</w:t>
            </w:r>
          </w:p>
        </w:tc>
      </w:tr>
    </w:tbl>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delovanje društev</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tabs>
          <w:tab w:val="left" w:pos="2552"/>
          <w:tab w:val="center" w:pos="4536"/>
          <w:tab w:val="left" w:pos="8364"/>
          <w:tab w:val="right" w:pos="9072"/>
        </w:tabs>
        <w:ind w:right="-114"/>
        <w:jc w:val="center"/>
        <w:rPr>
          <w:rFonts w:eastAsia="Times New Roman" w:cs="Times New Roman"/>
          <w:b/>
          <w:szCs w:val="24"/>
          <w:lang w:eastAsia="sl-SI"/>
        </w:rPr>
      </w:pPr>
      <w:r w:rsidRPr="00C932CC">
        <w:rPr>
          <w:rFonts w:eastAsia="Times New Roman" w:cs="Times New Roman"/>
          <w:b/>
          <w:szCs w:val="24"/>
          <w:lang w:eastAsia="sl-SI"/>
        </w:rPr>
        <w:t>SOFINANCIRANJE DELOVANJA DRUŠTVA</w:t>
      </w:r>
    </w:p>
    <w:p w:rsidR="00C932CC" w:rsidRPr="00C932CC" w:rsidRDefault="00C932CC" w:rsidP="00C932CC">
      <w:pPr>
        <w:tabs>
          <w:tab w:val="left" w:pos="2552"/>
          <w:tab w:val="center" w:pos="4536"/>
          <w:tab w:val="left" w:pos="8364"/>
          <w:tab w:val="right" w:pos="9072"/>
        </w:tabs>
        <w:ind w:right="-114"/>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Pri delovanju društev lahko pridobijo točke le društva, ki so primarno turistična.</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1. Redna dejavnost društva (kratek opis): 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2. Število članov v društvu: ______________________________________________ .</w:t>
      </w:r>
    </w:p>
    <w:p w:rsidR="00C932CC" w:rsidRPr="00C932CC" w:rsidRDefault="00C932CC" w:rsidP="00C932CC">
      <w:pPr>
        <w:ind w:left="708"/>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3. Društvo v letu 201</w:t>
      </w:r>
      <w:r w:rsidR="004374D8">
        <w:rPr>
          <w:rFonts w:eastAsia="Times New Roman" w:cs="Times New Roman"/>
          <w:b/>
          <w:szCs w:val="24"/>
          <w:lang w:eastAsia="sl-SI"/>
        </w:rPr>
        <w:t>6</w:t>
      </w:r>
      <w:r w:rsidRPr="00C932CC">
        <w:rPr>
          <w:rFonts w:eastAsia="Times New Roman" w:cs="Times New Roman"/>
          <w:b/>
          <w:szCs w:val="24"/>
          <w:lang w:eastAsia="sl-SI"/>
        </w:rPr>
        <w:t xml:space="preserve"> praznuje ______  obletnico delovanja. </w:t>
      </w:r>
    </w:p>
    <w:p w:rsidR="00C932CC" w:rsidRPr="00C932CC" w:rsidRDefault="00C932CC" w:rsidP="00C932CC">
      <w:pPr>
        <w:ind w:left="360"/>
        <w:jc w:val="both"/>
        <w:rPr>
          <w:rFonts w:eastAsia="Times New Roman" w:cs="Times New Roman"/>
          <w:b/>
          <w:i/>
          <w:szCs w:val="24"/>
          <w:lang w:eastAsia="sl-SI"/>
        </w:rPr>
      </w:pPr>
    </w:p>
    <w:p w:rsidR="00C932CC" w:rsidRPr="00C932CC" w:rsidRDefault="00C932CC" w:rsidP="00C932CC">
      <w:pPr>
        <w:ind w:left="360"/>
        <w:jc w:val="both"/>
        <w:rPr>
          <w:rFonts w:eastAsia="Times New Roman" w:cs="Times New Roman"/>
          <w:b/>
          <w:i/>
          <w:szCs w:val="24"/>
          <w:lang w:eastAsia="sl-SI"/>
        </w:rPr>
      </w:pPr>
      <w:r w:rsidRPr="00C932CC">
        <w:rPr>
          <w:rFonts w:eastAsia="Times New Roman" w:cs="Times New Roman"/>
          <w:b/>
          <w:i/>
          <w:szCs w:val="24"/>
          <w:lang w:eastAsia="sl-SI"/>
        </w:rPr>
        <w:t xml:space="preserve">Obvezna priloga: dokazilo o ustanovitvi društva, iz katerega je razvidno leto ustanovitve. </w:t>
      </w:r>
    </w:p>
    <w:p w:rsidR="00C932CC" w:rsidRPr="00C932CC" w:rsidRDefault="00C932CC" w:rsidP="00C932CC">
      <w:pPr>
        <w:ind w:left="360"/>
        <w:jc w:val="both"/>
        <w:rPr>
          <w:rFonts w:eastAsia="Times New Roman" w:cs="Times New Roman"/>
          <w:i/>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4. Finančna konstrukcija za leto 201</w:t>
      </w:r>
      <w:r>
        <w:rPr>
          <w:rFonts w:eastAsia="Times New Roman" w:cs="Times New Roman"/>
          <w:b/>
          <w:szCs w:val="24"/>
          <w:lang w:eastAsia="sl-SI"/>
        </w:rPr>
        <w:t>6</w:t>
      </w:r>
      <w:r w:rsidRPr="00C932CC">
        <w:rPr>
          <w:rFonts w:eastAsia="Times New Roman" w:cs="Times New Roman"/>
          <w:b/>
          <w:szCs w:val="24"/>
          <w:lang w:eastAsia="sl-SI"/>
        </w:rPr>
        <w:t xml:space="preserve"> in realiziran finančni načrt v letu 201</w:t>
      </w:r>
      <w:r>
        <w:rPr>
          <w:rFonts w:eastAsia="Times New Roman" w:cs="Times New Roman"/>
          <w:b/>
          <w:szCs w:val="24"/>
          <w:lang w:eastAsia="sl-SI"/>
        </w:rPr>
        <w:t>5</w:t>
      </w:r>
      <w:r w:rsidRPr="00C932CC">
        <w:rPr>
          <w:rFonts w:eastAsia="Times New Roman" w:cs="Times New Roman"/>
          <w:b/>
          <w:szCs w:val="24"/>
          <w:lang w:eastAsia="sl-SI"/>
        </w:rPr>
        <w:t xml:space="preserve"> (po potrebi povečajte)</w:t>
      </w:r>
    </w:p>
    <w:p w:rsidR="00C932CC" w:rsidRPr="00C932CC" w:rsidRDefault="00C932CC" w:rsidP="00C932CC">
      <w:pPr>
        <w:rPr>
          <w:rFonts w:eastAsia="Times New Roman" w:cs="Times New Roman"/>
          <w:sz w:val="22"/>
          <w:lang w:eastAsia="sl-SI"/>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8"/>
        <w:gridCol w:w="1800"/>
        <w:gridCol w:w="1800"/>
      </w:tblGrid>
      <w:tr w:rsidR="00C932CC" w:rsidRPr="00C932CC" w:rsidTr="00C932CC">
        <w:tc>
          <w:tcPr>
            <w:tcW w:w="5258" w:type="dxa"/>
          </w:tcPr>
          <w:p w:rsidR="00C932CC" w:rsidRPr="00C932CC" w:rsidRDefault="00C932CC" w:rsidP="00C932CC">
            <w:pPr>
              <w:rPr>
                <w:rFonts w:eastAsia="Times New Roman" w:cs="Times New Roman"/>
                <w:b/>
                <w:sz w:val="22"/>
                <w:lang w:eastAsia="sl-SI"/>
              </w:rPr>
            </w:pPr>
            <w:r w:rsidRPr="00C932CC">
              <w:rPr>
                <w:rFonts w:eastAsia="Times New Roman" w:cs="Times New Roman"/>
                <w:b/>
                <w:sz w:val="22"/>
                <w:lang w:eastAsia="sl-SI"/>
              </w:rPr>
              <w:t xml:space="preserve">PRIHODKI (našteti) </w:t>
            </w:r>
          </w:p>
        </w:tc>
        <w:tc>
          <w:tcPr>
            <w:tcW w:w="1800" w:type="dxa"/>
          </w:tcPr>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 xml:space="preserve">Realizacija </w:t>
            </w:r>
            <w:r>
              <w:rPr>
                <w:rFonts w:eastAsia="Times New Roman" w:cs="Times New Roman"/>
                <w:sz w:val="20"/>
                <w:lang w:eastAsia="sl-SI"/>
              </w:rPr>
              <w:t>2015</w:t>
            </w:r>
          </w:p>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 xml:space="preserve"> (v EUR)</w:t>
            </w:r>
          </w:p>
        </w:tc>
        <w:tc>
          <w:tcPr>
            <w:tcW w:w="1800" w:type="dxa"/>
            <w:tcBorders>
              <w:right w:val="single" w:sz="4" w:space="0" w:color="auto"/>
            </w:tcBorders>
          </w:tcPr>
          <w:p w:rsidR="00C932CC" w:rsidRPr="00C932CC" w:rsidRDefault="00C932CC" w:rsidP="00C932CC">
            <w:pPr>
              <w:rPr>
                <w:rFonts w:eastAsia="Times New Roman" w:cs="Times New Roman"/>
                <w:sz w:val="20"/>
                <w:lang w:eastAsia="sl-SI"/>
              </w:rPr>
            </w:pPr>
            <w:r>
              <w:rPr>
                <w:rFonts w:eastAsia="Times New Roman" w:cs="Times New Roman"/>
                <w:sz w:val="20"/>
                <w:lang w:eastAsia="sl-SI"/>
              </w:rPr>
              <w:t xml:space="preserve"> Plan 2016</w:t>
            </w:r>
          </w:p>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(v EUR)</w:t>
            </w: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sz w:val="22"/>
                <w:lang w:eastAsia="sl-SI"/>
              </w:rPr>
            </w:pPr>
          </w:p>
        </w:tc>
      </w:tr>
      <w:tr w:rsidR="00C932CC" w:rsidRPr="00C932CC" w:rsidTr="00C932CC">
        <w:tc>
          <w:tcPr>
            <w:tcW w:w="5258" w:type="dxa"/>
          </w:tcPr>
          <w:p w:rsidR="00C932CC" w:rsidRPr="00C932CC" w:rsidRDefault="00C932CC" w:rsidP="00C932CC">
            <w:pPr>
              <w:rPr>
                <w:rFonts w:eastAsia="Times New Roman" w:cs="Times New Roman"/>
                <w:b/>
                <w:sz w:val="22"/>
                <w:lang w:eastAsia="sl-SI"/>
              </w:rPr>
            </w:pPr>
            <w:r w:rsidRPr="00C932CC">
              <w:rPr>
                <w:rFonts w:eastAsia="Times New Roman" w:cs="Times New Roman"/>
                <w:b/>
                <w:sz w:val="22"/>
                <w:lang w:eastAsia="sl-SI"/>
              </w:rPr>
              <w:t>SKUPAJ</w:t>
            </w:r>
          </w:p>
        </w:tc>
        <w:tc>
          <w:tcPr>
            <w:tcW w:w="1800" w:type="dxa"/>
          </w:tcPr>
          <w:p w:rsidR="00C932CC" w:rsidRPr="00C932CC" w:rsidRDefault="00C932CC" w:rsidP="00C932CC">
            <w:pPr>
              <w:rPr>
                <w:rFonts w:eastAsia="Times New Roman" w:cs="Times New Roman"/>
                <w:b/>
                <w:sz w:val="22"/>
                <w:lang w:eastAsia="sl-SI"/>
              </w:rPr>
            </w:pPr>
          </w:p>
        </w:tc>
        <w:tc>
          <w:tcPr>
            <w:tcW w:w="1800" w:type="dxa"/>
            <w:tcBorders>
              <w:right w:val="single" w:sz="4" w:space="0" w:color="auto"/>
            </w:tcBorders>
          </w:tcPr>
          <w:p w:rsidR="00C932CC" w:rsidRPr="00C932CC" w:rsidRDefault="00C932CC" w:rsidP="00C932CC">
            <w:pPr>
              <w:rPr>
                <w:rFonts w:eastAsia="Times New Roman" w:cs="Times New Roman"/>
                <w:b/>
                <w:sz w:val="22"/>
                <w:lang w:eastAsia="sl-SI"/>
              </w:rPr>
            </w:pPr>
          </w:p>
        </w:tc>
      </w:tr>
    </w:tbl>
    <w:p w:rsidR="00C932CC" w:rsidRPr="00C932CC" w:rsidRDefault="00C932CC" w:rsidP="00C932CC">
      <w:pPr>
        <w:rPr>
          <w:rFonts w:eastAsia="Times New Roman" w:cs="Times New Roman"/>
          <w:sz w:val="22"/>
          <w:lang w:eastAsia="sl-SI"/>
        </w:rPr>
      </w:pPr>
    </w:p>
    <w:p w:rsidR="00C932CC" w:rsidRDefault="00C932CC" w:rsidP="00C932CC">
      <w:pPr>
        <w:rPr>
          <w:rFonts w:eastAsia="Times New Roman" w:cs="Times New Roman"/>
          <w:sz w:val="22"/>
          <w:lang w:eastAsia="sl-SI"/>
        </w:rPr>
      </w:pPr>
    </w:p>
    <w:p w:rsidR="00C932CC" w:rsidRPr="00C932CC" w:rsidRDefault="00C932CC" w:rsidP="00C932CC">
      <w:pPr>
        <w:rPr>
          <w:rFonts w:eastAsia="Times New Roman" w:cs="Times New Roman"/>
          <w:sz w:val="22"/>
          <w:lang w:eastAsia="sl-SI"/>
        </w:rPr>
      </w:pPr>
    </w:p>
    <w:p w:rsidR="00C932CC" w:rsidRPr="00C932CC" w:rsidRDefault="00C932CC" w:rsidP="00C932CC">
      <w:pPr>
        <w:rPr>
          <w:rFonts w:eastAsia="Times New Roman" w:cs="Times New Roman"/>
          <w:sz w:val="22"/>
          <w:lang w:eastAsia="sl-SI"/>
        </w:rPr>
      </w:pPr>
    </w:p>
    <w:p w:rsidR="00C932CC" w:rsidRPr="00C932CC" w:rsidRDefault="00C932CC" w:rsidP="00C932CC">
      <w:pPr>
        <w:rPr>
          <w:rFonts w:eastAsia="Times New Roman" w:cs="Times New Roman"/>
          <w:sz w:val="22"/>
          <w:lang w:eastAsia="sl-SI"/>
        </w:rPr>
      </w:pPr>
    </w:p>
    <w:tbl>
      <w:tblPr>
        <w:tblW w:w="885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8"/>
        <w:gridCol w:w="1800"/>
        <w:gridCol w:w="1800"/>
      </w:tblGrid>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b/>
                <w:sz w:val="22"/>
                <w:lang w:eastAsia="sl-SI"/>
              </w:rPr>
            </w:pPr>
            <w:r w:rsidRPr="00C932CC">
              <w:rPr>
                <w:rFonts w:eastAsia="Times New Roman" w:cs="Times New Roman"/>
                <w:b/>
                <w:sz w:val="22"/>
                <w:lang w:eastAsia="sl-SI"/>
              </w:rPr>
              <w:t>ODHODKI (našteti)</w:t>
            </w:r>
          </w:p>
        </w:tc>
        <w:tc>
          <w:tcPr>
            <w:tcW w:w="1800" w:type="dxa"/>
          </w:tcPr>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 xml:space="preserve">Realizacija </w:t>
            </w:r>
            <w:r>
              <w:rPr>
                <w:rFonts w:eastAsia="Times New Roman" w:cs="Times New Roman"/>
                <w:sz w:val="20"/>
                <w:lang w:eastAsia="sl-SI"/>
              </w:rPr>
              <w:t>2015</w:t>
            </w:r>
          </w:p>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(v EUR)</w:t>
            </w:r>
          </w:p>
        </w:tc>
        <w:tc>
          <w:tcPr>
            <w:tcW w:w="1800" w:type="dxa"/>
          </w:tcPr>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 xml:space="preserve">Plan </w:t>
            </w:r>
            <w:r>
              <w:rPr>
                <w:rFonts w:eastAsia="Times New Roman" w:cs="Times New Roman"/>
                <w:sz w:val="20"/>
                <w:lang w:eastAsia="sl-SI"/>
              </w:rPr>
              <w:t>2016</w:t>
            </w:r>
          </w:p>
          <w:p w:rsidR="00C932CC" w:rsidRPr="00C932CC" w:rsidRDefault="00C932CC" w:rsidP="00C932CC">
            <w:pPr>
              <w:rPr>
                <w:rFonts w:eastAsia="Times New Roman" w:cs="Times New Roman"/>
                <w:sz w:val="20"/>
                <w:lang w:eastAsia="sl-SI"/>
              </w:rPr>
            </w:pPr>
            <w:r w:rsidRPr="00C932CC">
              <w:rPr>
                <w:rFonts w:eastAsia="Times New Roman" w:cs="Times New Roman"/>
                <w:sz w:val="20"/>
                <w:lang w:eastAsia="sl-SI"/>
              </w:rPr>
              <w:t>(v EUR)</w:t>
            </w: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r w:rsidR="00C932CC" w:rsidRPr="00C932CC" w:rsidTr="00C932CC">
        <w:tc>
          <w:tcPr>
            <w:tcW w:w="5258" w:type="dxa"/>
            <w:tcBorders>
              <w:left w:val="single" w:sz="4" w:space="0" w:color="auto"/>
            </w:tcBorders>
          </w:tcPr>
          <w:p w:rsidR="00C932CC" w:rsidRPr="00C932CC" w:rsidRDefault="00C932CC" w:rsidP="00C932CC">
            <w:pPr>
              <w:rPr>
                <w:rFonts w:eastAsia="Times New Roman" w:cs="Times New Roman"/>
                <w:b/>
                <w:sz w:val="22"/>
                <w:lang w:eastAsia="sl-SI"/>
              </w:rPr>
            </w:pPr>
            <w:r w:rsidRPr="00C932CC">
              <w:rPr>
                <w:rFonts w:eastAsia="Times New Roman" w:cs="Times New Roman"/>
                <w:b/>
                <w:sz w:val="22"/>
                <w:lang w:eastAsia="sl-SI"/>
              </w:rPr>
              <w:t>SKUPAJ</w:t>
            </w:r>
          </w:p>
        </w:tc>
        <w:tc>
          <w:tcPr>
            <w:tcW w:w="1800" w:type="dxa"/>
          </w:tcPr>
          <w:p w:rsidR="00C932CC" w:rsidRPr="00C932CC" w:rsidRDefault="00C932CC" w:rsidP="00C932CC">
            <w:pPr>
              <w:rPr>
                <w:rFonts w:eastAsia="Times New Roman" w:cs="Times New Roman"/>
                <w:sz w:val="22"/>
                <w:lang w:eastAsia="sl-SI"/>
              </w:rPr>
            </w:pPr>
          </w:p>
        </w:tc>
        <w:tc>
          <w:tcPr>
            <w:tcW w:w="1800" w:type="dxa"/>
          </w:tcPr>
          <w:p w:rsidR="00C932CC" w:rsidRPr="00C932CC" w:rsidRDefault="00C932CC" w:rsidP="00C932CC">
            <w:pPr>
              <w:rPr>
                <w:rFonts w:eastAsia="Times New Roman" w:cs="Times New Roman"/>
                <w:sz w:val="22"/>
                <w:lang w:eastAsia="sl-SI"/>
              </w:rPr>
            </w:pPr>
          </w:p>
        </w:tc>
      </w:tr>
    </w:tbl>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Default="00C932CC" w:rsidP="00C932CC">
      <w:pPr>
        <w:jc w:val="both"/>
        <w:rPr>
          <w:rFonts w:eastAsia="Times New Roman" w:cs="Times New Roman"/>
          <w:i/>
          <w:szCs w:val="24"/>
          <w:lang w:eastAsia="sl-SI"/>
        </w:rPr>
      </w:pPr>
    </w:p>
    <w:p w:rsidR="00C932CC" w:rsidRDefault="00C932CC" w:rsidP="00C932CC">
      <w:pPr>
        <w:jc w:val="both"/>
        <w:rPr>
          <w:rFonts w:eastAsia="Times New Roman" w:cs="Times New Roman"/>
          <w:i/>
          <w:szCs w:val="24"/>
          <w:lang w:eastAsia="sl-SI"/>
        </w:rPr>
      </w:pPr>
    </w:p>
    <w:p w:rsid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both"/>
        <w:rPr>
          <w:rFonts w:eastAsia="Times New Roman" w:cs="Times New Roman"/>
          <w:i/>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izvajanje promocijskih aktivnosti-1</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1. Predstavitev občine in društva na raznih sejmih, razstavah in drugih prireditvah v Sloveniji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Naziv sejma, razstave in drugih prireditev: 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Lokacija: 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Vsebina predstavitve: 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Število udeležencev predstavitve prijavitelja: 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68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68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lokacija oz. nivo predstavitve,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obseg oz. kvantiteta in kvaliteta predstavitve in</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število udeležencev predstavitve. </w:t>
      </w:r>
    </w:p>
    <w:p w:rsidR="00C932CC" w:rsidRDefault="00C932CC" w:rsidP="00C932CC">
      <w:pPr>
        <w:rPr>
          <w:rFonts w:eastAsia="Times New Roman" w:cs="Times New Roman"/>
          <w:b/>
          <w:szCs w:val="24"/>
          <w:lang w:eastAsia="sl-SI"/>
        </w:rPr>
      </w:pPr>
    </w:p>
    <w:p w:rsidR="00C932CC" w:rsidRDefault="00C932CC" w:rsidP="00C932CC">
      <w:pPr>
        <w:rPr>
          <w:rFonts w:eastAsia="Times New Roman" w:cs="Times New Roman"/>
          <w:b/>
          <w:szCs w:val="24"/>
          <w:lang w:eastAsia="sl-SI"/>
        </w:rPr>
      </w:pPr>
    </w:p>
    <w:p w:rsidR="00C932CC" w:rsidRDefault="00C932CC" w:rsidP="00C932CC">
      <w:pPr>
        <w:rPr>
          <w:rFonts w:eastAsia="Times New Roman" w:cs="Times New Roman"/>
          <w:b/>
          <w:szCs w:val="24"/>
          <w:lang w:eastAsia="sl-SI"/>
        </w:rPr>
      </w:pPr>
    </w:p>
    <w:p w:rsidR="00C932CC" w:rsidRDefault="00C932CC" w:rsidP="00C932CC">
      <w:pPr>
        <w:rPr>
          <w:rFonts w:eastAsia="Times New Roman" w:cs="Times New Roman"/>
          <w:b/>
          <w:szCs w:val="24"/>
          <w:lang w:eastAsia="sl-SI"/>
        </w:rPr>
      </w:pPr>
    </w:p>
    <w:p w:rsid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izvajanje promocijskih aktivnosti-2</w:t>
      </w: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2. Predstavitev občine in društva na raznih sejmih, razstavah in drugih prireditvah v</w:t>
      </w: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tujini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Naziv sejma, razstave in drugih prireditev: 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Lokacija: 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Vsebina predstavitve: 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Število udeležencev predstavitve prijavitelja: 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68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68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lokacija oz. nivo predstavitve,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obseg oz. kvantiteta in kvaliteta predstavitve in</w:t>
      </w:r>
    </w:p>
    <w:p w:rsid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število udeležencev predstavitve. </w:t>
      </w: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izdajanje promocijskega materiala-1</w:t>
      </w:r>
    </w:p>
    <w:p w:rsidR="00C932CC" w:rsidRPr="00C932CC" w:rsidRDefault="00C932CC" w:rsidP="00C932CC">
      <w:pPr>
        <w:jc w:val="center"/>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1. Zgibanka – enojezična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Naslov zgibanke: 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Naklada: 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60"/>
        <w:gridCol w:w="268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68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Pričakovani delež občine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68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i/>
          <w:szCs w:val="24"/>
          <w:lang w:eastAsia="sl-SI"/>
        </w:rPr>
      </w:pPr>
      <w:r w:rsidRPr="00C932CC">
        <w:rPr>
          <w:rFonts w:eastAsia="Times New Roman" w:cs="Times New Roman"/>
          <w:b/>
          <w:i/>
          <w:szCs w:val="24"/>
          <w:lang w:eastAsia="sl-SI"/>
        </w:rPr>
        <w:t>Priloga: vzorec zgibanke.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izdajanje promocijskega materiala-2</w:t>
      </w: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2. Zgibanka – dvojezična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Naziv zgibanke: 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Naklada: 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3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3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i/>
          <w:szCs w:val="24"/>
          <w:lang w:eastAsia="sl-SI"/>
        </w:rPr>
      </w:pPr>
      <w:r w:rsidRPr="00C932CC">
        <w:rPr>
          <w:rFonts w:eastAsia="Times New Roman" w:cs="Times New Roman"/>
          <w:b/>
          <w:i/>
          <w:szCs w:val="24"/>
          <w:lang w:eastAsia="sl-SI"/>
        </w:rPr>
        <w:t>Priloga: vzorec zgibanke.</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izdajanje promocijskega materiala-3</w:t>
      </w: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3. Razglednica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Naslov razglednice: 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Naklada: 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8599" w:type="dxa"/>
        <w:tblInd w:w="468" w:type="dxa"/>
        <w:tblLook w:val="01E0" w:firstRow="1" w:lastRow="1" w:firstColumn="1" w:lastColumn="1" w:noHBand="0" w:noVBand="0"/>
      </w:tblPr>
      <w:tblGrid>
        <w:gridCol w:w="5760"/>
        <w:gridCol w:w="283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3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83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3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i/>
          <w:szCs w:val="24"/>
          <w:lang w:eastAsia="sl-SI"/>
        </w:rPr>
      </w:pPr>
      <w:r w:rsidRPr="00C932CC">
        <w:rPr>
          <w:rFonts w:eastAsia="Times New Roman" w:cs="Times New Roman"/>
          <w:b/>
          <w:i/>
          <w:szCs w:val="24"/>
          <w:lang w:eastAsia="sl-SI"/>
        </w:rPr>
        <w:t>Priloga: vzorec razglednice.</w:t>
      </w: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Default="00C932CC" w:rsidP="00C932CC">
      <w:pPr>
        <w:jc w:val="right"/>
        <w:rPr>
          <w:rFonts w:eastAsia="Times New Roman" w:cs="Times New Roman"/>
          <w:szCs w:val="24"/>
          <w:lang w:eastAsia="sl-SI"/>
        </w:rPr>
      </w:pPr>
    </w:p>
    <w:p w:rsidR="00C932CC" w:rsidRDefault="00C932CC" w:rsidP="00C932CC">
      <w:pPr>
        <w:jc w:val="right"/>
        <w:rPr>
          <w:rFonts w:eastAsia="Times New Roman" w:cs="Times New Roman"/>
          <w:szCs w:val="24"/>
          <w:lang w:eastAsia="sl-SI"/>
        </w:rPr>
      </w:pPr>
    </w:p>
    <w:p w:rsidR="00C932CC" w:rsidRDefault="00C932CC" w:rsidP="00C932CC">
      <w:pPr>
        <w:jc w:val="right"/>
        <w:rPr>
          <w:rFonts w:eastAsia="Times New Roman" w:cs="Times New Roman"/>
          <w:szCs w:val="24"/>
          <w:lang w:eastAsia="sl-SI"/>
        </w:rPr>
      </w:pPr>
    </w:p>
    <w:p w:rsid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jc w:val="right"/>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akcije-1</w:t>
      </w:r>
    </w:p>
    <w:p w:rsidR="00C932CC" w:rsidRPr="00C932CC" w:rsidRDefault="00C932CC" w:rsidP="00C932CC">
      <w:pPr>
        <w:jc w:val="center"/>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1. Urejanje kolesarskih, sprehajalnih ali konjeniških poti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Vrsta poti: ______________________________________________________________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Naziv poti: 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Smer poti: 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Opis ureditve: 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80"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Pričakovani delež občine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80"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akcije-2</w:t>
      </w: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2. Organiziranje čistilnih akcij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Naslov čistilne akcije: 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Lokacija: 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Predviden datum: 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Opis akcije:  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796"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Pričakovani delež občine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796"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4374D8" w:rsidRPr="00C932CC" w:rsidRDefault="004374D8"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akcije-3</w:t>
      </w: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3. Akcije na področju ohranjanja naravne in kulturne dediščine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Število predvidenih akcij: 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Naziv akcije: _____________________________________________________________</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Predviden datum: _______________________________</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Opis akcije ohranjanja: 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79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796"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Pričakovani delež občine:  </w:t>
            </w:r>
          </w:p>
        </w:tc>
        <w:tc>
          <w:tcPr>
            <w:tcW w:w="2796"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796"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3"/>
        <w:gridCol w:w="2941"/>
      </w:tblGrid>
      <w:tr w:rsidR="00C932CC" w:rsidRPr="00C932CC" w:rsidTr="00C932CC">
        <w:tc>
          <w:tcPr>
            <w:tcW w:w="5653" w:type="dxa"/>
          </w:tcPr>
          <w:p w:rsidR="00C932CC" w:rsidRPr="00C932CC" w:rsidRDefault="00C932CC" w:rsidP="00C932CC">
            <w:pPr>
              <w:ind w:left="180" w:hanging="180"/>
              <w:jc w:val="both"/>
              <w:rPr>
                <w:b/>
                <w:szCs w:val="24"/>
              </w:rPr>
            </w:pPr>
            <w:r w:rsidRPr="00C932CC">
              <w:rPr>
                <w:b/>
                <w:szCs w:val="24"/>
              </w:rPr>
              <w:t>Namen</w:t>
            </w:r>
          </w:p>
        </w:tc>
        <w:tc>
          <w:tcPr>
            <w:tcW w:w="2941"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r w:rsidRPr="00C932CC">
              <w:rPr>
                <w:szCs w:val="24"/>
              </w:rPr>
              <w:t>Skupaj</w:t>
            </w:r>
          </w:p>
        </w:tc>
        <w:tc>
          <w:tcPr>
            <w:tcW w:w="2941" w:type="dxa"/>
          </w:tcPr>
          <w:p w:rsidR="00C932CC" w:rsidRPr="00C932CC" w:rsidRDefault="00C932CC" w:rsidP="00C932CC">
            <w:pPr>
              <w:jc w:val="both"/>
              <w:rPr>
                <w:szCs w:val="24"/>
              </w:rPr>
            </w:pPr>
          </w:p>
        </w:tc>
      </w:tr>
    </w:tbl>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akcije-4</w:t>
      </w: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b/>
          <w:i/>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4. Pohod, kolesarjenje, turnir iz rekreativnih panog    </w:t>
      </w: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Naziv aktivnosti: 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Datum: 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Opis posamezne aktivnosti: 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80"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80"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3"/>
        <w:gridCol w:w="2941"/>
      </w:tblGrid>
      <w:tr w:rsidR="00C932CC" w:rsidRPr="00C932CC" w:rsidTr="00C932CC">
        <w:tc>
          <w:tcPr>
            <w:tcW w:w="5653" w:type="dxa"/>
          </w:tcPr>
          <w:p w:rsidR="00C932CC" w:rsidRPr="00C932CC" w:rsidRDefault="00C932CC" w:rsidP="00C932CC">
            <w:pPr>
              <w:ind w:left="180" w:hanging="180"/>
              <w:jc w:val="both"/>
              <w:rPr>
                <w:b/>
                <w:szCs w:val="24"/>
              </w:rPr>
            </w:pPr>
            <w:r w:rsidRPr="00C932CC">
              <w:rPr>
                <w:b/>
                <w:szCs w:val="24"/>
              </w:rPr>
              <w:t>Namen</w:t>
            </w:r>
          </w:p>
        </w:tc>
        <w:tc>
          <w:tcPr>
            <w:tcW w:w="2941"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p>
        </w:tc>
        <w:tc>
          <w:tcPr>
            <w:tcW w:w="2941" w:type="dxa"/>
          </w:tcPr>
          <w:p w:rsidR="00C932CC" w:rsidRPr="00C932CC" w:rsidRDefault="00C932CC" w:rsidP="00C932CC">
            <w:pPr>
              <w:jc w:val="both"/>
              <w:rPr>
                <w:szCs w:val="24"/>
              </w:rPr>
            </w:pPr>
          </w:p>
        </w:tc>
      </w:tr>
      <w:tr w:rsidR="00C932CC" w:rsidRPr="00C932CC" w:rsidTr="00C932CC">
        <w:tc>
          <w:tcPr>
            <w:tcW w:w="5653" w:type="dxa"/>
          </w:tcPr>
          <w:p w:rsidR="00C932CC" w:rsidRPr="00C932CC" w:rsidRDefault="00C932CC" w:rsidP="00C932CC">
            <w:pPr>
              <w:jc w:val="both"/>
              <w:rPr>
                <w:szCs w:val="24"/>
              </w:rPr>
            </w:pPr>
            <w:r w:rsidRPr="00C932CC">
              <w:rPr>
                <w:szCs w:val="24"/>
              </w:rPr>
              <w:t>Skupaj</w:t>
            </w:r>
          </w:p>
        </w:tc>
        <w:tc>
          <w:tcPr>
            <w:tcW w:w="2941"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prireditve-1</w:t>
      </w: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1. Etnografske, etnološke prireditve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Naziv prireditve: 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Opis pomena prireditve: 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Datum in kraj izvedbe: _________________________________________</w:t>
      </w:r>
    </w:p>
    <w:p w:rsidR="00C932CC" w:rsidRPr="00C932CC" w:rsidRDefault="00C932CC" w:rsidP="00C932CC">
      <w:pPr>
        <w:ind w:left="360"/>
        <w:rPr>
          <w:rFonts w:eastAsia="Times New Roman" w:cs="Times New Roman"/>
          <w:b/>
          <w:szCs w:val="24"/>
          <w:lang w:eastAsia="sl-SI"/>
        </w:rPr>
      </w:pPr>
    </w:p>
    <w:p w:rsidR="00C932CC" w:rsidRPr="00C932CC" w:rsidRDefault="00C932CC" w:rsidP="00C932CC">
      <w:pPr>
        <w:ind w:left="360"/>
        <w:rPr>
          <w:rFonts w:eastAsia="Times New Roman" w:cs="Times New Roman"/>
          <w:szCs w:val="24"/>
          <w:lang w:eastAsia="sl-SI"/>
        </w:rPr>
      </w:pPr>
      <w:r w:rsidRPr="00C932CC">
        <w:rPr>
          <w:rFonts w:eastAsia="Times New Roman" w:cs="Times New Roman"/>
          <w:b/>
          <w:szCs w:val="24"/>
          <w:lang w:eastAsia="sl-SI"/>
        </w:rPr>
        <w:t>Dodatno kumulativno zbiranje točk:</w:t>
      </w:r>
      <w:r w:rsidRPr="00C932CC">
        <w:rPr>
          <w:rFonts w:eastAsia="Times New Roman" w:cs="Times New Roman"/>
          <w:szCs w:val="24"/>
          <w:lang w:eastAsia="sl-SI"/>
        </w:rPr>
        <w:t xml:space="preserve">      </w:t>
      </w: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Organizator prireditve: ______________________________________________</w:t>
      </w:r>
    </w:p>
    <w:p w:rsidR="00C932CC" w:rsidRPr="00C932CC" w:rsidRDefault="00C932CC" w:rsidP="00C932CC">
      <w:pPr>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Izvajalci na prireditvi: ______________________________________________________</w:t>
      </w: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 xml:space="preserve">Prireditev je tradicionalna: </w:t>
      </w:r>
    </w:p>
    <w:p w:rsidR="00C932CC" w:rsidRPr="00C932CC" w:rsidRDefault="00C932CC" w:rsidP="00C932CC">
      <w:pPr>
        <w:numPr>
          <w:ilvl w:val="0"/>
          <w:numId w:val="6"/>
        </w:numPr>
        <w:tabs>
          <w:tab w:val="num" w:pos="1080"/>
        </w:tabs>
        <w:ind w:left="1080"/>
        <w:rPr>
          <w:rFonts w:eastAsia="Times New Roman" w:cs="Times New Roman"/>
          <w:szCs w:val="24"/>
          <w:lang w:eastAsia="sl-SI"/>
        </w:rPr>
      </w:pPr>
      <w:r w:rsidRPr="00C932CC">
        <w:rPr>
          <w:rFonts w:eastAsia="Times New Roman" w:cs="Times New Roman"/>
          <w:szCs w:val="24"/>
          <w:lang w:eastAsia="sl-SI"/>
        </w:rPr>
        <w:t>DA (število let izvajanja: ______________________)</w:t>
      </w:r>
    </w:p>
    <w:p w:rsidR="00C932CC" w:rsidRPr="00C932CC" w:rsidRDefault="00C932CC" w:rsidP="00C932CC">
      <w:pPr>
        <w:numPr>
          <w:ilvl w:val="0"/>
          <w:numId w:val="6"/>
        </w:numPr>
        <w:tabs>
          <w:tab w:val="num" w:pos="1080"/>
        </w:tabs>
        <w:ind w:left="1080"/>
        <w:rPr>
          <w:rFonts w:eastAsia="Times New Roman" w:cs="Times New Roman"/>
          <w:b/>
          <w:szCs w:val="24"/>
          <w:lang w:eastAsia="sl-SI"/>
        </w:rPr>
      </w:pPr>
      <w:r w:rsidRPr="00C932CC">
        <w:rPr>
          <w:rFonts w:eastAsia="Times New Roman" w:cs="Times New Roman"/>
          <w:szCs w:val="24"/>
          <w:lang w:eastAsia="sl-SI"/>
        </w:rPr>
        <w:t xml:space="preserve">NE                                                                       </w:t>
      </w:r>
    </w:p>
    <w:p w:rsidR="00C932CC" w:rsidRPr="00C932CC" w:rsidRDefault="00C932CC" w:rsidP="00C932CC">
      <w:pPr>
        <w:ind w:left="720"/>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68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68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prireditve-2</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2. Ostale prireditve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Naziv prireditve: 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Opis prireditve: 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Datum in kraj izvedbe: _________________________________________</w:t>
      </w:r>
    </w:p>
    <w:p w:rsidR="00C932CC" w:rsidRPr="00C932CC" w:rsidRDefault="00C932CC" w:rsidP="00C932CC">
      <w:pPr>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r w:rsidRPr="00C932CC">
        <w:rPr>
          <w:rFonts w:eastAsia="Times New Roman" w:cs="Times New Roman"/>
          <w:b/>
          <w:szCs w:val="24"/>
          <w:lang w:eastAsia="sl-SI"/>
        </w:rPr>
        <w:t>Dodatno kumulativno zbiranje točk:</w:t>
      </w:r>
      <w:r w:rsidRPr="00C932CC">
        <w:rPr>
          <w:rFonts w:eastAsia="Times New Roman" w:cs="Times New Roman"/>
          <w:szCs w:val="24"/>
          <w:lang w:eastAsia="sl-SI"/>
        </w:rPr>
        <w:t xml:space="preserve">      </w:t>
      </w: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Organizator prireditve: ______________________________________________</w:t>
      </w:r>
    </w:p>
    <w:p w:rsidR="00C932CC" w:rsidRPr="00C932CC" w:rsidRDefault="00C932CC" w:rsidP="00C932CC">
      <w:pPr>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Izvajalci na prireditvi: ______________________________________________________</w:t>
      </w: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r w:rsidRPr="00C932CC">
        <w:rPr>
          <w:rFonts w:eastAsia="Times New Roman" w:cs="Times New Roman"/>
          <w:szCs w:val="24"/>
          <w:lang w:eastAsia="sl-SI"/>
        </w:rPr>
        <w:t xml:space="preserve">Prireditev je tradicionalna: </w:t>
      </w:r>
    </w:p>
    <w:p w:rsidR="00C932CC" w:rsidRPr="00C932CC" w:rsidRDefault="00C932CC" w:rsidP="00C932CC">
      <w:pPr>
        <w:numPr>
          <w:ilvl w:val="0"/>
          <w:numId w:val="6"/>
        </w:numPr>
        <w:tabs>
          <w:tab w:val="num" w:pos="1080"/>
        </w:tabs>
        <w:ind w:left="1080"/>
        <w:rPr>
          <w:rFonts w:eastAsia="Times New Roman" w:cs="Times New Roman"/>
          <w:szCs w:val="24"/>
          <w:lang w:eastAsia="sl-SI"/>
        </w:rPr>
      </w:pPr>
      <w:r w:rsidRPr="00C932CC">
        <w:rPr>
          <w:rFonts w:eastAsia="Times New Roman" w:cs="Times New Roman"/>
          <w:szCs w:val="24"/>
          <w:lang w:eastAsia="sl-SI"/>
        </w:rPr>
        <w:t>DA (število let izvajanja: ______________________)</w:t>
      </w:r>
    </w:p>
    <w:p w:rsidR="00C932CC" w:rsidRPr="00C932CC" w:rsidRDefault="00C932CC" w:rsidP="00C932CC">
      <w:pPr>
        <w:numPr>
          <w:ilvl w:val="0"/>
          <w:numId w:val="6"/>
        </w:numPr>
        <w:tabs>
          <w:tab w:val="num" w:pos="1080"/>
        </w:tabs>
        <w:ind w:left="1080"/>
        <w:rPr>
          <w:rFonts w:eastAsia="Times New Roman" w:cs="Times New Roman"/>
          <w:b/>
          <w:szCs w:val="24"/>
          <w:lang w:eastAsia="sl-SI"/>
        </w:rPr>
      </w:pPr>
      <w:r w:rsidRPr="00C932CC">
        <w:rPr>
          <w:rFonts w:eastAsia="Times New Roman" w:cs="Times New Roman"/>
          <w:szCs w:val="24"/>
          <w:lang w:eastAsia="sl-SI"/>
        </w:rPr>
        <w:t xml:space="preserve">NE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Finančni načrt celotne aktivnosti:</w:t>
      </w:r>
    </w:p>
    <w:tbl>
      <w:tblPr>
        <w:tblStyle w:val="Tabelamrea"/>
        <w:tblW w:w="0" w:type="auto"/>
        <w:tblInd w:w="468" w:type="dxa"/>
        <w:tblLook w:val="01E0" w:firstRow="1" w:lastRow="1" w:firstColumn="1" w:lastColumn="1" w:noHBand="0" w:noVBand="0"/>
      </w:tblPr>
      <w:tblGrid>
        <w:gridCol w:w="5728"/>
        <w:gridCol w:w="286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80"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Pričakovani delež občine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80"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turistični podmladek</w:t>
      </w:r>
    </w:p>
    <w:p w:rsidR="00C932CC" w:rsidRPr="00C932CC" w:rsidRDefault="00C932CC" w:rsidP="00C932CC">
      <w:pPr>
        <w:jc w:val="center"/>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 xml:space="preserve">      1. Organizacija delavnic za otroke in mladino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Naziv delavnice: 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Število udeleženih otrok ali mladine: 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Izvajalci delavnice: 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Območje, ki ga pokriva delavnica: 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število udeleženih otrok oz. mladine,</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strokovnost izvajalcev delavnice in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organiziranost delavnice na nivoju kraja, občine ali širše.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68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68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Skupaj </w:t>
            </w:r>
          </w:p>
        </w:tc>
        <w:tc>
          <w:tcPr>
            <w:tcW w:w="2984" w:type="dxa"/>
          </w:tcPr>
          <w:p w:rsidR="00C932CC" w:rsidRPr="00C932CC" w:rsidRDefault="00C932CC" w:rsidP="00C932CC">
            <w:pPr>
              <w:jc w:val="both"/>
              <w:rPr>
                <w:szCs w:val="24"/>
              </w:rPr>
            </w:pPr>
          </w:p>
        </w:tc>
      </w:tr>
    </w:tbl>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natečaj</w:t>
      </w:r>
    </w:p>
    <w:p w:rsidR="00C932CC" w:rsidRPr="00C932CC" w:rsidRDefault="00C932CC" w:rsidP="00C932CC">
      <w:pPr>
        <w:jc w:val="center"/>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Spodbujanje lokalnega prebivalstva za sodelovanje pri aktivnostih pospeševanja turizma (do 3 natečaji širšega pomena)</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Organizacija in izvedba raznih natečajev </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Naziv natečaja: 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Kraj in termin izvedbe: 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Opis vzpodbude, ki se bo z natečajem dosegla: 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r w:rsidRPr="00C932CC">
        <w:rPr>
          <w:rFonts w:eastAsia="Times New Roman" w:cs="Times New Roman"/>
          <w:szCs w:val="24"/>
          <w:lang w:eastAsia="sl-SI"/>
        </w:rPr>
        <w:b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60"/>
        <w:gridCol w:w="2689"/>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689"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689"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689"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4374D8" w:rsidRPr="00C932CC" w:rsidRDefault="004374D8"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izdelki in spominki-1</w:t>
      </w:r>
    </w:p>
    <w:p w:rsidR="00C932CC" w:rsidRPr="00C932CC" w:rsidRDefault="00C932CC" w:rsidP="00C932CC">
      <w:pPr>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1. Oblikovanje novih turističnih izdelkov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Opis turističnega izdelka: ___________________________________________________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Stroški povezani z izdelavo: 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Količina izdelanih turističnih izdelkov: ________________________________________</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Priložen vzorec:      da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ne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80"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80" w:type="dxa"/>
          </w:tcPr>
          <w:p w:rsidR="00C932CC" w:rsidRPr="00C932CC" w:rsidRDefault="00C932CC" w:rsidP="00C932CC">
            <w:pPr>
              <w:jc w:val="both"/>
              <w:rPr>
                <w:szCs w:val="24"/>
              </w:rPr>
            </w:pPr>
          </w:p>
        </w:tc>
      </w:tr>
    </w:tbl>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right"/>
        <w:rPr>
          <w:rFonts w:eastAsia="Times New Roman" w:cs="Times New Roman"/>
          <w:b/>
          <w:szCs w:val="24"/>
          <w:lang w:eastAsia="sl-SI"/>
        </w:rPr>
      </w:pPr>
      <w:r w:rsidRPr="00C932CC">
        <w:rPr>
          <w:rFonts w:eastAsia="Times New Roman" w:cs="Times New Roman"/>
          <w:b/>
          <w:i/>
          <w:szCs w:val="24"/>
          <w:lang w:eastAsia="sl-SI"/>
        </w:rPr>
        <w:t xml:space="preserve">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izvirnost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stroškovna vrednost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količina izdelkov oz. spominka.</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izdelki in spominki-2</w:t>
      </w:r>
    </w:p>
    <w:p w:rsidR="00C932CC" w:rsidRPr="00C932CC" w:rsidRDefault="00C932CC" w:rsidP="00C932CC">
      <w:pPr>
        <w:ind w:left="360"/>
        <w:rPr>
          <w:rFonts w:eastAsia="Times New Roman" w:cs="Times New Roman"/>
          <w:szCs w:val="24"/>
          <w:lang w:eastAsia="sl-SI"/>
        </w:rPr>
      </w:pPr>
    </w:p>
    <w:p w:rsidR="00C932CC" w:rsidRPr="00C932CC" w:rsidRDefault="00C932CC" w:rsidP="00C932CC">
      <w:pPr>
        <w:ind w:left="360"/>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ind w:left="360"/>
        <w:jc w:val="center"/>
        <w:rPr>
          <w:rFonts w:eastAsia="Times New Roman" w:cs="Times New Roman"/>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2. Oblikovanje turističnih spominkov               </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Opis turističnega spominka: 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Stroški povezani z izdelavo: _________________________________________________</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Količina izdelanih turističnih izdelkov: ________________________________________</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Priložen vzorec:      da</w:t>
      </w: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                                ne</w:t>
      </w:r>
    </w:p>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80"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Pričakovani delež občine</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80"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izvirnost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stroškovna vrednost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količina izdelkov oz. spominka.</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b/>
          <w:szCs w:val="24"/>
          <w:lang w:eastAsia="sl-SI"/>
        </w:rPr>
      </w:pPr>
    </w:p>
    <w:p w:rsidR="00C932CC" w:rsidRDefault="00C932CC" w:rsidP="00C932CC">
      <w:pPr>
        <w:jc w:val="right"/>
        <w:rPr>
          <w:rFonts w:eastAsia="Times New Roman" w:cs="Times New Roman"/>
          <w:b/>
          <w:szCs w:val="24"/>
          <w:lang w:eastAsia="sl-SI"/>
        </w:rPr>
      </w:pPr>
    </w:p>
    <w:p w:rsidR="004374D8" w:rsidRPr="00C932CC" w:rsidRDefault="004374D8" w:rsidP="00C932CC">
      <w:pPr>
        <w:jc w:val="right"/>
        <w:rPr>
          <w:rFonts w:eastAsia="Times New Roman" w:cs="Times New Roman"/>
          <w:b/>
          <w:szCs w:val="24"/>
          <w:lang w:eastAsia="sl-SI"/>
        </w:rPr>
      </w:pPr>
    </w:p>
    <w:p w:rsidR="00C932CC" w:rsidRPr="00C932CC" w:rsidRDefault="00C932CC" w:rsidP="00C932CC">
      <w:pPr>
        <w:jc w:val="right"/>
        <w:rPr>
          <w:rFonts w:eastAsia="Times New Roman" w:cs="Times New Roman"/>
          <w:b/>
          <w:szCs w:val="24"/>
          <w:lang w:eastAsia="sl-SI"/>
        </w:rPr>
      </w:pPr>
      <w:r w:rsidRPr="00C932CC">
        <w:rPr>
          <w:rFonts w:eastAsia="Times New Roman" w:cs="Times New Roman"/>
          <w:b/>
          <w:szCs w:val="24"/>
          <w:lang w:eastAsia="sl-SI"/>
        </w:rPr>
        <w:t>Obrazec – izobraževanja</w:t>
      </w:r>
    </w:p>
    <w:p w:rsidR="00C932CC" w:rsidRPr="00C932CC" w:rsidRDefault="00C932CC" w:rsidP="00C932CC">
      <w:pPr>
        <w:jc w:val="center"/>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p>
    <w:p w:rsidR="00C932CC" w:rsidRPr="00C932CC" w:rsidRDefault="00C932CC" w:rsidP="00C932CC">
      <w:pPr>
        <w:ind w:left="360"/>
        <w:jc w:val="center"/>
        <w:rPr>
          <w:rFonts w:eastAsia="Times New Roman" w:cs="Times New Roman"/>
          <w:b/>
          <w:szCs w:val="24"/>
          <w:lang w:eastAsia="sl-SI"/>
        </w:rPr>
      </w:pPr>
      <w:r w:rsidRPr="00C932CC">
        <w:rPr>
          <w:rFonts w:eastAsia="Times New Roman" w:cs="Times New Roman"/>
          <w:b/>
          <w:szCs w:val="24"/>
          <w:lang w:eastAsia="sl-SI"/>
        </w:rPr>
        <w:t>SOFINANCIRANJE TURISTIČNIH PROGRAMOV,</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PROJEKTOV OZ. DRUGIH AKTIVNOSTI</w:t>
      </w: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szCs w:val="24"/>
          <w:lang w:eastAsia="sl-SI"/>
        </w:rPr>
        <w:t xml:space="preserve">                                                  </w:t>
      </w: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1. Organizacija raznih delavnic in predavanj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Naziv delavnice oz. predavanj: 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Kraj in datum izvedbe:  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Predavatelji oz. izvajalci delavnice: 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_______________________________________________________________________</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Število predvidenih udeležencev:  ___________________________________________</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b/>
          <w:i/>
          <w:szCs w:val="24"/>
          <w:lang w:eastAsia="sl-SI"/>
        </w:rPr>
        <w:t xml:space="preserve">      </w:t>
      </w:r>
      <w:r w:rsidRPr="00C932CC">
        <w:rPr>
          <w:rFonts w:eastAsia="Times New Roman" w:cs="Times New Roman"/>
          <w:szCs w:val="24"/>
          <w:lang w:eastAsia="sl-SI"/>
        </w:rPr>
        <w:t>Finančni načrt celotne aktivnosti:</w:t>
      </w:r>
    </w:p>
    <w:tbl>
      <w:tblPr>
        <w:tblStyle w:val="Tabelamrea"/>
        <w:tblW w:w="0" w:type="auto"/>
        <w:tblInd w:w="468" w:type="dxa"/>
        <w:tblLook w:val="01E0" w:firstRow="1" w:lastRow="1" w:firstColumn="1" w:lastColumn="1" w:noHBand="0" w:noVBand="0"/>
      </w:tblPr>
      <w:tblGrid>
        <w:gridCol w:w="5728"/>
        <w:gridCol w:w="2866"/>
      </w:tblGrid>
      <w:tr w:rsidR="00C932CC" w:rsidRPr="00C932CC" w:rsidTr="00C932CC">
        <w:tc>
          <w:tcPr>
            <w:tcW w:w="5760" w:type="dxa"/>
          </w:tcPr>
          <w:p w:rsidR="00C932CC" w:rsidRPr="00C932CC" w:rsidRDefault="00C932CC" w:rsidP="00C932CC">
            <w:pPr>
              <w:jc w:val="both"/>
              <w:rPr>
                <w:b/>
                <w:szCs w:val="24"/>
              </w:rPr>
            </w:pPr>
            <w:r w:rsidRPr="00C932CC">
              <w:rPr>
                <w:b/>
                <w:szCs w:val="24"/>
              </w:rPr>
              <w:t xml:space="preserve">Prihodki </w:t>
            </w:r>
          </w:p>
        </w:tc>
        <w:tc>
          <w:tcPr>
            <w:tcW w:w="2880"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r w:rsidRPr="00C932CC">
              <w:rPr>
                <w:szCs w:val="24"/>
              </w:rPr>
              <w:t>Lastna sredstva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Zagotovljena sredstva vlagatelja</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Drugo: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 xml:space="preserve">Pričakovani delež občine:  </w:t>
            </w:r>
          </w:p>
        </w:tc>
        <w:tc>
          <w:tcPr>
            <w:tcW w:w="2880"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880" w:type="dxa"/>
          </w:tcPr>
          <w:p w:rsidR="00C932CC" w:rsidRPr="00C932CC" w:rsidRDefault="00C932CC" w:rsidP="00C932CC">
            <w:pPr>
              <w:jc w:val="both"/>
              <w:rPr>
                <w:szCs w:val="24"/>
              </w:rPr>
            </w:pPr>
          </w:p>
        </w:tc>
      </w:tr>
    </w:tbl>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 xml:space="preserve">Podrobnejša razdelitev sredstev: </w:t>
      </w:r>
    </w:p>
    <w:tbl>
      <w:tblPr>
        <w:tblStyle w:val="Tabelamrea"/>
        <w:tblW w:w="0" w:type="auto"/>
        <w:tblInd w:w="468" w:type="dxa"/>
        <w:tblLook w:val="01E0" w:firstRow="1" w:lastRow="1" w:firstColumn="1" w:lastColumn="1" w:noHBand="0" w:noVBand="0"/>
      </w:tblPr>
      <w:tblGrid>
        <w:gridCol w:w="5654"/>
        <w:gridCol w:w="2940"/>
      </w:tblGrid>
      <w:tr w:rsidR="00C932CC" w:rsidRPr="00C932CC" w:rsidTr="00C932CC">
        <w:tc>
          <w:tcPr>
            <w:tcW w:w="5760" w:type="dxa"/>
          </w:tcPr>
          <w:p w:rsidR="00C932CC" w:rsidRPr="00C932CC" w:rsidRDefault="00C932CC" w:rsidP="00C932CC">
            <w:pPr>
              <w:ind w:left="180" w:hanging="180"/>
              <w:jc w:val="both"/>
              <w:rPr>
                <w:b/>
                <w:szCs w:val="24"/>
              </w:rPr>
            </w:pPr>
            <w:r w:rsidRPr="00C932CC">
              <w:rPr>
                <w:b/>
                <w:szCs w:val="24"/>
              </w:rPr>
              <w:t>Namen</w:t>
            </w:r>
          </w:p>
        </w:tc>
        <w:tc>
          <w:tcPr>
            <w:tcW w:w="2984" w:type="dxa"/>
          </w:tcPr>
          <w:p w:rsidR="00C932CC" w:rsidRPr="00C932CC" w:rsidRDefault="00C932CC" w:rsidP="00C932CC">
            <w:pPr>
              <w:jc w:val="both"/>
              <w:rPr>
                <w:b/>
                <w:szCs w:val="24"/>
              </w:rPr>
            </w:pPr>
            <w:r w:rsidRPr="00C932CC">
              <w:rPr>
                <w:b/>
                <w:szCs w:val="24"/>
              </w:rPr>
              <w:t>Višina sredstev (v EUR)</w:t>
            </w: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p>
        </w:tc>
        <w:tc>
          <w:tcPr>
            <w:tcW w:w="2984" w:type="dxa"/>
          </w:tcPr>
          <w:p w:rsidR="00C932CC" w:rsidRPr="00C932CC" w:rsidRDefault="00C932CC" w:rsidP="00C932CC">
            <w:pPr>
              <w:jc w:val="both"/>
              <w:rPr>
                <w:szCs w:val="24"/>
              </w:rPr>
            </w:pPr>
          </w:p>
        </w:tc>
      </w:tr>
      <w:tr w:rsidR="00C932CC" w:rsidRPr="00C932CC" w:rsidTr="00C932CC">
        <w:tc>
          <w:tcPr>
            <w:tcW w:w="5760" w:type="dxa"/>
          </w:tcPr>
          <w:p w:rsidR="00C932CC" w:rsidRPr="00C932CC" w:rsidRDefault="00C932CC" w:rsidP="00C932CC">
            <w:pPr>
              <w:jc w:val="both"/>
              <w:rPr>
                <w:szCs w:val="24"/>
              </w:rPr>
            </w:pPr>
            <w:r w:rsidRPr="00C932CC">
              <w:rPr>
                <w:szCs w:val="24"/>
              </w:rPr>
              <w:t>Skupaj</w:t>
            </w:r>
          </w:p>
        </w:tc>
        <w:tc>
          <w:tcPr>
            <w:tcW w:w="2984" w:type="dxa"/>
          </w:tcPr>
          <w:p w:rsidR="00C932CC" w:rsidRPr="00C932CC" w:rsidRDefault="00C932CC" w:rsidP="00C932CC">
            <w:pPr>
              <w:jc w:val="both"/>
              <w:rPr>
                <w:szCs w:val="24"/>
              </w:rPr>
            </w:pP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both"/>
        <w:rPr>
          <w:rFonts w:eastAsia="Times New Roman" w:cs="Times New Roman"/>
          <w:b/>
          <w:color w:val="000000"/>
          <w:szCs w:val="24"/>
          <w:lang w:eastAsia="sl-SI"/>
        </w:rPr>
      </w:pPr>
    </w:p>
    <w:p w:rsidR="00C932CC" w:rsidRPr="00C932CC" w:rsidRDefault="00C932CC" w:rsidP="00C932CC">
      <w:pPr>
        <w:jc w:val="both"/>
        <w:rPr>
          <w:rFonts w:eastAsia="Times New Roman" w:cs="Times New Roman"/>
          <w:b/>
          <w:bCs/>
          <w:szCs w:val="24"/>
          <w:lang w:eastAsia="sl-SI"/>
        </w:rPr>
      </w:pPr>
      <w:r w:rsidRPr="00C932CC">
        <w:rPr>
          <w:rFonts w:eastAsia="Times New Roman" w:cs="Times New Roman"/>
          <w:b/>
          <w:color w:val="000000"/>
          <w:szCs w:val="24"/>
          <w:lang w:eastAsia="sl-SI"/>
        </w:rPr>
        <w:lastRenderedPageBreak/>
        <w:t>Občina Sv. Jurij v Slov. goricah si pridržuje pravico sprememb priloženega vzorca pogodbe pred podpisom pogodbe. Vzorec pogodbe je informativnega značaja in je k vlogi na razpis ne prilagate.</w:t>
      </w:r>
    </w:p>
    <w:p w:rsidR="00C932CC" w:rsidRPr="00C932CC" w:rsidRDefault="00C932CC" w:rsidP="00C932CC">
      <w:pPr>
        <w:spacing w:after="120"/>
        <w:jc w:val="both"/>
        <w:rPr>
          <w:rFonts w:eastAsia="Times New Roman" w:cs="Times New Roman"/>
          <w:b/>
          <w:szCs w:val="24"/>
          <w:lang w:eastAsia="sl-SI"/>
        </w:rPr>
      </w:pP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 xml:space="preserve">Na podlagi 59. čl. Zakona o javnih financah (Uradni list RS, št. 11/11-uradno prečiščeno besedilo, 14/13-popr. in 101/13), Pravilnika o sofinanciranju dejavnosti na področju turizma v Občini Sv. Jurij v Slov. goricah (Medobčinski uradni vestnik, št. 8/10), objavljenega javnega razpisa in odločbe Občinske uprave št. ______________, z dne ___________,  </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 xml:space="preserve">sklepata </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b/>
          <w:szCs w:val="24"/>
          <w:lang w:eastAsia="sl-SI"/>
        </w:rPr>
        <w:t>OBČINA SV. JURIJ V SLOV. GORICAH</w:t>
      </w:r>
      <w:r w:rsidRPr="00C932CC">
        <w:rPr>
          <w:rFonts w:eastAsia="Times New Roman" w:cs="Times New Roman"/>
          <w:szCs w:val="24"/>
          <w:lang w:eastAsia="sl-SI"/>
        </w:rPr>
        <w:t>, Jurovski Dol 70/b, 2223 JUROVSKI DOL, matična številka: 2242877, ID za DDV: SI 58481435, ki jo zastopa župan Peter ŠKRLEC (v nadaljevanju: občina)</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in</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Izvajalec turistične dejavnosti </w:t>
      </w:r>
      <w:r w:rsidR="004374D8">
        <w:rPr>
          <w:rFonts w:eastAsia="Times New Roman" w:cs="Times New Roman"/>
          <w:szCs w:val="24"/>
          <w:lang w:eastAsia="sl-SI"/>
        </w:rPr>
        <w:t>____________________________________</w:t>
      </w:r>
      <w:r w:rsidRPr="00C932CC">
        <w:rPr>
          <w:rFonts w:eastAsia="Times New Roman" w:cs="Times New Roman"/>
          <w:b/>
          <w:szCs w:val="24"/>
          <w:lang w:eastAsia="sl-SI"/>
        </w:rPr>
        <w:t>,</w:t>
      </w:r>
      <w:r w:rsidRPr="00C932CC">
        <w:rPr>
          <w:rFonts w:eastAsia="Times New Roman" w:cs="Times New Roman"/>
          <w:szCs w:val="24"/>
          <w:lang w:eastAsia="sl-SI"/>
        </w:rPr>
        <w:t xml:space="preserve"> ki ga zastopa ______________________, matična številka: ___________, davčna številka: __________,  transakcijski račun: ___________________________(v nadaljevanju: izvajalec),</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szCs w:val="24"/>
          <w:lang w:eastAsia="sl-SI"/>
        </w:rPr>
      </w:pPr>
      <w:r w:rsidRPr="00C932CC">
        <w:rPr>
          <w:rFonts w:eastAsia="Times New Roman" w:cs="Times New Roman"/>
          <w:szCs w:val="24"/>
          <w:lang w:eastAsia="sl-SI"/>
        </w:rPr>
        <w:t>naslednjo</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keepNext/>
        <w:jc w:val="center"/>
        <w:outlineLvl w:val="0"/>
        <w:rPr>
          <w:rFonts w:eastAsia="Times New Roman" w:cs="Times New Roman"/>
          <w:b/>
          <w:bCs/>
          <w:kern w:val="32"/>
          <w:sz w:val="28"/>
          <w:szCs w:val="28"/>
          <w:lang w:eastAsia="sl-SI"/>
        </w:rPr>
      </w:pPr>
      <w:r w:rsidRPr="00C932CC">
        <w:rPr>
          <w:rFonts w:eastAsia="Times New Roman" w:cs="Times New Roman"/>
          <w:b/>
          <w:bCs/>
          <w:kern w:val="32"/>
          <w:sz w:val="28"/>
          <w:szCs w:val="28"/>
          <w:lang w:eastAsia="sl-SI"/>
        </w:rPr>
        <w:t xml:space="preserve">POGODBO </w:t>
      </w:r>
    </w:p>
    <w:p w:rsidR="00C932CC" w:rsidRPr="00C932CC" w:rsidRDefault="00C932CC" w:rsidP="00C932CC">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O SOFINANCIRANJU  DEJAVNOSTI NA PODROČJU TURIZMA </w:t>
      </w:r>
    </w:p>
    <w:p w:rsidR="00C932CC" w:rsidRPr="00C932CC" w:rsidRDefault="00C932CC" w:rsidP="00C932CC">
      <w:pPr>
        <w:jc w:val="center"/>
        <w:rPr>
          <w:rFonts w:eastAsia="Times New Roman" w:cs="Times New Roman"/>
          <w:b/>
          <w:sz w:val="28"/>
          <w:szCs w:val="28"/>
          <w:lang w:eastAsia="sl-SI"/>
        </w:rPr>
      </w:pPr>
      <w:r w:rsidRPr="00C932CC">
        <w:rPr>
          <w:rFonts w:eastAsia="Times New Roman" w:cs="Times New Roman"/>
          <w:b/>
          <w:sz w:val="28"/>
          <w:szCs w:val="28"/>
          <w:lang w:eastAsia="sl-SI"/>
        </w:rPr>
        <w:t xml:space="preserve">ZA LETO </w:t>
      </w:r>
      <w:r>
        <w:rPr>
          <w:rFonts w:eastAsia="Times New Roman" w:cs="Times New Roman"/>
          <w:b/>
          <w:sz w:val="28"/>
          <w:szCs w:val="28"/>
          <w:lang w:eastAsia="sl-SI"/>
        </w:rPr>
        <w:t>2016</w:t>
      </w:r>
    </w:p>
    <w:p w:rsidR="00C932CC" w:rsidRPr="00C932CC" w:rsidRDefault="00C932CC" w:rsidP="00C932CC">
      <w:pPr>
        <w:rPr>
          <w:rFonts w:ascii="Arial" w:eastAsia="Times New Roman" w:hAnsi="Arial" w:cs="Times New Roman"/>
          <w:sz w:val="22"/>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SPLOŠNE DOLOČBE</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keepNext/>
        <w:ind w:left="3216" w:firstLine="324"/>
        <w:outlineLvl w:val="1"/>
        <w:rPr>
          <w:rFonts w:eastAsia="Times New Roman" w:cs="Times New Roman"/>
          <w:b/>
          <w:bCs/>
          <w:iCs/>
          <w:szCs w:val="24"/>
          <w:lang w:eastAsia="sl-SI"/>
        </w:rPr>
      </w:pPr>
      <w:r w:rsidRPr="00C932CC">
        <w:rPr>
          <w:rFonts w:eastAsia="Times New Roman" w:cs="Times New Roman"/>
          <w:b/>
          <w:bCs/>
          <w:iCs/>
          <w:szCs w:val="24"/>
          <w:lang w:eastAsia="sl-SI"/>
        </w:rPr>
        <w:t xml:space="preserve">            1. člen</w:t>
      </w:r>
    </w:p>
    <w:p w:rsidR="00C932CC" w:rsidRPr="00C932CC" w:rsidRDefault="00C932CC" w:rsidP="00C932CC">
      <w:pPr>
        <w:keepNext/>
        <w:spacing w:before="240" w:after="60"/>
        <w:jc w:val="both"/>
        <w:outlineLvl w:val="1"/>
        <w:rPr>
          <w:rFonts w:eastAsia="Times New Roman" w:cs="Times New Roman"/>
          <w:bCs/>
          <w:iCs/>
          <w:szCs w:val="24"/>
          <w:lang w:eastAsia="sl-SI"/>
        </w:rPr>
      </w:pPr>
      <w:r w:rsidRPr="00C932CC">
        <w:rPr>
          <w:rFonts w:eastAsia="Times New Roman" w:cs="Times New Roman"/>
          <w:bCs/>
          <w:iCs/>
          <w:szCs w:val="24"/>
          <w:lang w:eastAsia="sl-SI"/>
        </w:rPr>
        <w:t>Pogodbeni stranki  uvodoma ugotavljata, da:</w:t>
      </w:r>
    </w:p>
    <w:p w:rsidR="00C932CC" w:rsidRPr="00C932CC" w:rsidRDefault="00C932CC" w:rsidP="00C932CC">
      <w:pPr>
        <w:numPr>
          <w:ilvl w:val="0"/>
          <w:numId w:val="18"/>
        </w:numPr>
        <w:jc w:val="both"/>
        <w:rPr>
          <w:rFonts w:eastAsia="Times New Roman" w:cs="Times New Roman"/>
          <w:szCs w:val="24"/>
          <w:lang w:eastAsia="sl-SI"/>
        </w:rPr>
      </w:pPr>
      <w:r w:rsidRPr="00C932CC">
        <w:rPr>
          <w:rFonts w:eastAsia="Times New Roman" w:cs="Times New Roman"/>
          <w:szCs w:val="24"/>
          <w:lang w:eastAsia="sl-SI"/>
        </w:rPr>
        <w:t>so v proračunu Občine Sv. Jurij v Slov. goricah za leto 20</w:t>
      </w:r>
      <w:r>
        <w:rPr>
          <w:rFonts w:eastAsia="Times New Roman" w:cs="Times New Roman"/>
          <w:szCs w:val="24"/>
          <w:lang w:eastAsia="sl-SI"/>
        </w:rPr>
        <w:t>16</w:t>
      </w:r>
      <w:r w:rsidRPr="00C932CC">
        <w:rPr>
          <w:rFonts w:eastAsia="Times New Roman" w:cs="Times New Roman"/>
          <w:szCs w:val="24"/>
          <w:lang w:eastAsia="sl-SI"/>
        </w:rPr>
        <w:t xml:space="preserve"> na proračunski postavki  401409 – Razpis za področje: turizem, predvidena finančna sredstva za sofinanciranje turističnih dejavnosti na podlagi javnega razpisa;</w:t>
      </w:r>
    </w:p>
    <w:p w:rsidR="00C932CC" w:rsidRPr="00C932CC" w:rsidRDefault="00C932CC" w:rsidP="00C932CC">
      <w:pPr>
        <w:numPr>
          <w:ilvl w:val="0"/>
          <w:numId w:val="18"/>
        </w:numPr>
        <w:jc w:val="both"/>
        <w:rPr>
          <w:rFonts w:eastAsia="Times New Roman" w:cs="Times New Roman"/>
          <w:szCs w:val="24"/>
          <w:lang w:eastAsia="sl-SI"/>
        </w:rPr>
      </w:pPr>
      <w:r w:rsidRPr="00C932CC">
        <w:rPr>
          <w:rFonts w:eastAsia="Times New Roman" w:cs="Times New Roman"/>
          <w:szCs w:val="24"/>
          <w:lang w:eastAsia="sl-SI"/>
        </w:rPr>
        <w:t>je Občina Sv. Jurij v Slov. goricah na spletni strani in oglasni deski občine objavila Javni razpis za sofinanciranje dejavnosti na področju turizma občini Sv. Jurij v Slov. goricah za leto 201</w:t>
      </w:r>
      <w:r>
        <w:rPr>
          <w:rFonts w:eastAsia="Times New Roman" w:cs="Times New Roman"/>
          <w:szCs w:val="24"/>
          <w:lang w:eastAsia="sl-SI"/>
        </w:rPr>
        <w:t>6</w:t>
      </w:r>
      <w:r w:rsidRPr="00C932CC">
        <w:rPr>
          <w:rFonts w:eastAsia="Times New Roman" w:cs="Times New Roman"/>
          <w:szCs w:val="24"/>
          <w:lang w:eastAsia="sl-SI"/>
        </w:rPr>
        <w:t xml:space="preserve"> (v nadaljevanju: javni razpis);</w:t>
      </w:r>
    </w:p>
    <w:p w:rsidR="00C932CC" w:rsidRPr="00C932CC" w:rsidRDefault="00C932CC" w:rsidP="00C932CC">
      <w:pPr>
        <w:numPr>
          <w:ilvl w:val="0"/>
          <w:numId w:val="17"/>
        </w:numPr>
        <w:jc w:val="both"/>
        <w:rPr>
          <w:rFonts w:eastAsia="Times New Roman" w:cs="Times New Roman"/>
          <w:szCs w:val="24"/>
          <w:lang w:eastAsia="sl-SI"/>
        </w:rPr>
      </w:pPr>
      <w:r w:rsidRPr="00C932CC">
        <w:rPr>
          <w:rFonts w:eastAsia="Times New Roman" w:cs="Times New Roman"/>
          <w:szCs w:val="24"/>
          <w:lang w:eastAsia="sl-SI"/>
        </w:rPr>
        <w:t xml:space="preserve">je izvajalec podal vlogo na javni razpis, na podlagi katere je bila izdana odločba št. ____, z dne _______ s katerim so bila izvajalcu odobrena sredstva v višini _________ EUR. </w:t>
      </w:r>
    </w:p>
    <w:p w:rsidR="00C932CC" w:rsidRPr="00C932CC" w:rsidRDefault="00C932CC" w:rsidP="00C932CC">
      <w:pPr>
        <w:numPr>
          <w:ilvl w:val="0"/>
          <w:numId w:val="17"/>
        </w:numPr>
        <w:jc w:val="both"/>
        <w:rPr>
          <w:rFonts w:eastAsia="Times New Roman" w:cs="Times New Roman"/>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PREDMET POGODBE</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2.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V skladu z odločbo Občinske uprave Občine Sv. Jurij v Slov. goricah bo naročnik sofinanciral naslednje izbrane vsebine: </w:t>
      </w:r>
    </w:p>
    <w:p w:rsidR="00C932CC" w:rsidRPr="00C932CC" w:rsidRDefault="00C932CC" w:rsidP="00C932CC">
      <w:pPr>
        <w:numPr>
          <w:ilvl w:val="0"/>
          <w:numId w:val="4"/>
        </w:numPr>
        <w:jc w:val="both"/>
        <w:rPr>
          <w:rFonts w:eastAsia="Times New Roman" w:cs="Times New Roman"/>
          <w:szCs w:val="24"/>
          <w:lang w:eastAsia="sl-SI"/>
        </w:rPr>
      </w:pPr>
      <w:r w:rsidRPr="00C932CC">
        <w:rPr>
          <w:rFonts w:eastAsia="Times New Roman" w:cs="Times New Roman"/>
          <w:szCs w:val="24"/>
          <w:lang w:eastAsia="sl-SI"/>
        </w:rPr>
        <w:t>delovanje društva,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izdajanje promocijskega materiala,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lastRenderedPageBreak/>
        <w:t>akcije na področju ohranjanja kulturne in naravne dediščine, urejanja in olepševanja okolja ter oblikovanja turističnih produktov s področja rekreacijskih aktivnosti,</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organiziranje in izvedba turističnih prireditev lokalnega in širšega pomena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izobraževanje članov za namene pospeševanja dejavnosti društev. </w:t>
      </w: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3.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Naročnik bo za izvedbo programov, projektov in drugih aktivnosti na področju turizma sofinanciral naslednje izbrane vsebine: </w:t>
      </w:r>
    </w:p>
    <w:p w:rsidR="00C932CC" w:rsidRPr="00C932CC" w:rsidRDefault="00C932CC" w:rsidP="00C932CC">
      <w:pPr>
        <w:numPr>
          <w:ilvl w:val="0"/>
          <w:numId w:val="10"/>
        </w:numPr>
        <w:rPr>
          <w:rFonts w:eastAsia="Times New Roman" w:cs="Times New Roman"/>
          <w:szCs w:val="24"/>
          <w:lang w:eastAsia="sl-SI"/>
        </w:rPr>
      </w:pPr>
      <w:r w:rsidRPr="00C932CC">
        <w:rPr>
          <w:rFonts w:eastAsia="Times New Roman" w:cs="Times New Roman"/>
          <w:szCs w:val="24"/>
          <w:lang w:eastAsia="sl-SI"/>
        </w:rPr>
        <w:t xml:space="preserve">delovanje društva v višini: ___________________________ EUR,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 ______________________________________________ v višini _______________,</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izdajanje promocijskega materiala: ___________________________ v višini ______________________EUR,</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akcije na področju ohranjanja kulturne in naravne dediščine, urejanja in olepševanja okolja ter oblikovanja turističnih produktov s področja rekreacijskih aktivnosti: ________________________________________________, v višini: ____________ EUR,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organiziranje in izvedba turističnih prireditev lokalnega in širšega pomena: ________________________________________________, v višini: _____________ EUR,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 xml:space="preserve">aktivnosti za zagotavljanje turističnega podmladka: ___________________________, v višini: ___________________ EUR, </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spodbujanje lokalnega prebivalstva za sodelovanje pri aktivnostih pospeševanja turizma: ___________________________, v višini: __________________________ EUR,</w:t>
      </w:r>
    </w:p>
    <w:p w:rsidR="00C932CC" w:rsidRPr="00C932CC" w:rsidRDefault="00C932CC" w:rsidP="00C932CC">
      <w:pPr>
        <w:numPr>
          <w:ilvl w:val="0"/>
          <w:numId w:val="10"/>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 ____________________________________, v višini: ____________________ EUR,</w:t>
      </w:r>
    </w:p>
    <w:p w:rsidR="00C932CC" w:rsidRPr="00C932CC" w:rsidRDefault="00C932CC" w:rsidP="00C932CC">
      <w:pPr>
        <w:numPr>
          <w:ilvl w:val="0"/>
          <w:numId w:val="10"/>
        </w:numPr>
        <w:rPr>
          <w:rFonts w:eastAsia="Times New Roman" w:cs="Times New Roman"/>
          <w:szCs w:val="24"/>
          <w:lang w:eastAsia="sl-SI"/>
        </w:rPr>
      </w:pPr>
      <w:r w:rsidRPr="00C932CC">
        <w:rPr>
          <w:rFonts w:eastAsia="Times New Roman" w:cs="Times New Roman"/>
          <w:szCs w:val="24"/>
          <w:lang w:eastAsia="sl-SI"/>
        </w:rPr>
        <w:t xml:space="preserve">izobraževanje članov za namene pospeševanja dejavnosti društev: __________________________________________________________________ v višini:______________ EUR. </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 xml:space="preserve">Sredstva za delovanje društva se nakažejo v dveh obrokih. </w:t>
      </w:r>
    </w:p>
    <w:p w:rsidR="00C932CC" w:rsidRPr="00C932CC" w:rsidRDefault="00C932CC" w:rsidP="00C932CC">
      <w:pPr>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Sredstva za izvedbo projektov, programov in ostalih aktivnosti na področju turizma se nakažejo pet dni pred načrtovano prireditvijo. Izvajalec mora v 14 dneh po končani prireditvi občinski upravi posredovati poročilo o porabi sredstev z dokazili.</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PRAVICE IN OBVEZNOSTI POGODBENIH STRANK</w:t>
      </w: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4.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Sredstva iz 1. odstavka tega člena se dodelijo za namen izvedbe programov, projektov in drugih aktivnosti na turističnem področju, prejemnika sredstev, ki morajo biti realizirani v obsegu in način, kot je to določil izvajalec v svoji vlogi na javni razpis.</w:t>
      </w: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4374D8" w:rsidRDefault="004374D8" w:rsidP="00C932CC">
      <w:pPr>
        <w:jc w:val="both"/>
        <w:rPr>
          <w:rFonts w:eastAsia="Times New Roman" w:cs="Times New Roman"/>
          <w:szCs w:val="24"/>
          <w:lang w:eastAsia="sl-SI"/>
        </w:rPr>
      </w:pPr>
    </w:p>
    <w:p w:rsidR="004374D8" w:rsidRPr="00C932CC" w:rsidRDefault="004374D8" w:rsidP="00C932CC">
      <w:pPr>
        <w:jc w:val="both"/>
        <w:rPr>
          <w:rFonts w:eastAsia="Times New Roman" w:cs="Times New Roman"/>
          <w:szCs w:val="24"/>
          <w:lang w:eastAsia="sl-SI"/>
        </w:rPr>
      </w:pPr>
      <w:bookmarkStart w:id="0" w:name="_GoBack"/>
      <w:bookmarkEnd w:id="0"/>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5. člen</w:t>
      </w: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Izvajalec sredstev se zavezuje:</w:t>
      </w:r>
    </w:p>
    <w:p w:rsidR="00C932CC" w:rsidRPr="00C932CC" w:rsidRDefault="00C932CC" w:rsidP="00C932CC">
      <w:pPr>
        <w:numPr>
          <w:ilvl w:val="0"/>
          <w:numId w:val="19"/>
        </w:numPr>
        <w:rPr>
          <w:rFonts w:eastAsia="Times New Roman" w:cs="Times New Roman"/>
          <w:szCs w:val="24"/>
          <w:lang w:eastAsia="sl-SI"/>
        </w:rPr>
      </w:pPr>
      <w:r w:rsidRPr="00C932CC">
        <w:rPr>
          <w:rFonts w:eastAsia="Times New Roman" w:cs="Times New Roman"/>
          <w:szCs w:val="24"/>
          <w:lang w:eastAsia="sl-SI"/>
        </w:rPr>
        <w:t>realizirati program dela za leto 20</w:t>
      </w:r>
      <w:r w:rsidR="001E21D2">
        <w:rPr>
          <w:rFonts w:eastAsia="Times New Roman" w:cs="Times New Roman"/>
          <w:szCs w:val="24"/>
          <w:lang w:eastAsia="sl-SI"/>
        </w:rPr>
        <w:t>16</w:t>
      </w:r>
      <w:r w:rsidR="004374D8">
        <w:rPr>
          <w:rFonts w:eastAsia="Times New Roman" w:cs="Times New Roman"/>
          <w:szCs w:val="24"/>
          <w:lang w:eastAsia="sl-SI"/>
        </w:rPr>
        <w:t xml:space="preserve"> </w:t>
      </w:r>
      <w:r w:rsidRPr="00C932CC">
        <w:rPr>
          <w:rFonts w:eastAsia="Times New Roman" w:cs="Times New Roman"/>
          <w:szCs w:val="24"/>
          <w:lang w:eastAsia="sl-SI"/>
        </w:rPr>
        <w:t>v obsegu in na način, kot je to določil v svoji vlogi na javni razpis;</w:t>
      </w:r>
    </w:p>
    <w:p w:rsidR="00C932CC" w:rsidRPr="00C932CC" w:rsidRDefault="00C932CC" w:rsidP="00C932CC">
      <w:pPr>
        <w:numPr>
          <w:ilvl w:val="0"/>
          <w:numId w:val="19"/>
        </w:numPr>
        <w:rPr>
          <w:rFonts w:eastAsia="Times New Roman" w:cs="Times New Roman"/>
          <w:szCs w:val="24"/>
          <w:lang w:eastAsia="sl-SI"/>
        </w:rPr>
      </w:pPr>
      <w:r w:rsidRPr="00C932CC">
        <w:rPr>
          <w:rFonts w:eastAsia="Times New Roman" w:cs="Times New Roman"/>
          <w:szCs w:val="24"/>
          <w:lang w:eastAsia="sl-SI"/>
        </w:rPr>
        <w:t>namensko porabiti po tej pogodbi dodeljena sredstva;</w:t>
      </w:r>
    </w:p>
    <w:p w:rsidR="00C932CC" w:rsidRPr="00C932CC" w:rsidRDefault="00C932CC" w:rsidP="00C932CC">
      <w:pPr>
        <w:numPr>
          <w:ilvl w:val="0"/>
          <w:numId w:val="19"/>
        </w:numPr>
        <w:jc w:val="both"/>
        <w:rPr>
          <w:rFonts w:eastAsia="Times New Roman" w:cs="Times New Roman"/>
          <w:szCs w:val="24"/>
          <w:lang w:eastAsia="sl-SI"/>
        </w:rPr>
      </w:pPr>
      <w:r w:rsidRPr="00C932CC">
        <w:rPr>
          <w:rFonts w:eastAsia="Times New Roman" w:cs="Times New Roman"/>
          <w:szCs w:val="24"/>
          <w:lang w:eastAsia="sl-SI"/>
        </w:rPr>
        <w:t>po tej pogodbi dodeljena</w:t>
      </w:r>
      <w:r w:rsidR="001E21D2">
        <w:rPr>
          <w:rFonts w:eastAsia="Times New Roman" w:cs="Times New Roman"/>
          <w:szCs w:val="24"/>
          <w:lang w:eastAsia="sl-SI"/>
        </w:rPr>
        <w:t xml:space="preserve"> sredstva porabiti do 31.01.2017</w:t>
      </w:r>
      <w:r w:rsidRPr="00C932CC">
        <w:rPr>
          <w:rFonts w:eastAsia="Times New Roman" w:cs="Times New Roman"/>
          <w:szCs w:val="24"/>
          <w:lang w:eastAsia="sl-SI"/>
        </w:rPr>
        <w:t>;</w:t>
      </w:r>
    </w:p>
    <w:p w:rsidR="00C932CC" w:rsidRPr="00C932CC" w:rsidRDefault="00C932CC" w:rsidP="00C932CC">
      <w:pPr>
        <w:numPr>
          <w:ilvl w:val="0"/>
          <w:numId w:val="19"/>
        </w:numPr>
        <w:jc w:val="both"/>
        <w:rPr>
          <w:rFonts w:eastAsia="Times New Roman" w:cs="Times New Roman"/>
          <w:szCs w:val="24"/>
          <w:lang w:eastAsia="sl-SI"/>
        </w:rPr>
      </w:pPr>
      <w:r w:rsidRPr="00C932CC">
        <w:rPr>
          <w:rFonts w:eastAsia="Times New Roman" w:cs="Times New Roman"/>
          <w:szCs w:val="24"/>
          <w:lang w:eastAsia="sl-SI"/>
        </w:rPr>
        <w:t>da bo za programe in projekte iz 3. člena  te pogodbe vodil ustrezno dokumentacijo in omogočil občini spremljanje njihovega izvajanja;</w:t>
      </w:r>
    </w:p>
    <w:p w:rsidR="00C932CC" w:rsidRPr="00C932CC" w:rsidRDefault="00C932CC" w:rsidP="00C932CC">
      <w:pPr>
        <w:numPr>
          <w:ilvl w:val="0"/>
          <w:numId w:val="19"/>
        </w:numPr>
        <w:tabs>
          <w:tab w:val="left" w:pos="360"/>
          <w:tab w:val="left" w:pos="1843"/>
        </w:tabs>
        <w:jc w:val="both"/>
        <w:rPr>
          <w:rFonts w:eastAsia="Times New Roman" w:cs="Times New Roman"/>
          <w:bCs/>
          <w:szCs w:val="24"/>
          <w:lang w:eastAsia="sl-SI"/>
        </w:rPr>
      </w:pPr>
      <w:r w:rsidRPr="00C932CC">
        <w:rPr>
          <w:rFonts w:eastAsia="Times New Roman" w:cs="Times New Roman"/>
          <w:bCs/>
          <w:szCs w:val="24"/>
          <w:lang w:eastAsia="sl-SI"/>
        </w:rPr>
        <w:t>občini omogočiti, da kadarkoli preverja namensko porabo po tej pogodbi dodeljenih sredstev.</w:t>
      </w:r>
    </w:p>
    <w:p w:rsidR="00C932CC" w:rsidRPr="00C932CC" w:rsidRDefault="00C932CC" w:rsidP="00C932CC">
      <w:pPr>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6. člen</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both"/>
        <w:rPr>
          <w:rFonts w:eastAsia="Times New Roman" w:cs="Times New Roman"/>
          <w:bCs/>
          <w:szCs w:val="24"/>
          <w:lang w:eastAsia="sl-SI"/>
        </w:rPr>
      </w:pPr>
      <w:r w:rsidRPr="00C932CC">
        <w:rPr>
          <w:rFonts w:eastAsia="Times New Roman" w:cs="Times New Roman"/>
          <w:bCs/>
          <w:szCs w:val="24"/>
          <w:lang w:eastAsia="sl-SI"/>
        </w:rPr>
        <w:t>Izvajalec programa/projekta mora najkasneje do 31.01.201</w:t>
      </w:r>
      <w:r w:rsidR="001E21D2">
        <w:rPr>
          <w:rFonts w:eastAsia="Times New Roman" w:cs="Times New Roman"/>
          <w:bCs/>
          <w:szCs w:val="24"/>
          <w:lang w:eastAsia="sl-SI"/>
        </w:rPr>
        <w:t>7</w:t>
      </w:r>
      <w:r w:rsidRPr="00C932CC">
        <w:rPr>
          <w:rFonts w:eastAsia="Times New Roman" w:cs="Times New Roman"/>
          <w:bCs/>
          <w:szCs w:val="24"/>
          <w:lang w:eastAsia="sl-SI"/>
        </w:rPr>
        <w:t xml:space="preserve"> porabiti sredstva iz 3. člena te pogodbe in do 31.3.201</w:t>
      </w:r>
      <w:r w:rsidR="001E21D2">
        <w:rPr>
          <w:rFonts w:eastAsia="Times New Roman" w:cs="Times New Roman"/>
          <w:bCs/>
          <w:szCs w:val="24"/>
          <w:lang w:eastAsia="sl-SI"/>
        </w:rPr>
        <w:t>7</w:t>
      </w:r>
      <w:r w:rsidRPr="00C932CC">
        <w:rPr>
          <w:rFonts w:eastAsia="Times New Roman" w:cs="Times New Roman"/>
          <w:bCs/>
          <w:szCs w:val="24"/>
          <w:lang w:eastAsia="sl-SI"/>
        </w:rPr>
        <w:t xml:space="preserve"> podati končno poročilo o realizaciji in porabi sredstev po posameznih vsebinah, pridobljenih na podlagi razpisa za leto 201</w:t>
      </w:r>
      <w:r w:rsidR="004374D8">
        <w:rPr>
          <w:rFonts w:eastAsia="Times New Roman" w:cs="Times New Roman"/>
          <w:bCs/>
          <w:szCs w:val="24"/>
          <w:lang w:eastAsia="sl-SI"/>
        </w:rPr>
        <w:t>6</w:t>
      </w:r>
      <w:r w:rsidRPr="00C932CC">
        <w:rPr>
          <w:rFonts w:eastAsia="Times New Roman" w:cs="Times New Roman"/>
          <w:bCs/>
          <w:szCs w:val="24"/>
          <w:lang w:eastAsia="sl-SI"/>
        </w:rPr>
        <w:t xml:space="preserve"> in te pogodbe. </w:t>
      </w:r>
    </w:p>
    <w:p w:rsidR="00C932CC" w:rsidRPr="00C932CC" w:rsidRDefault="00C932CC" w:rsidP="00C932CC">
      <w:pPr>
        <w:jc w:val="both"/>
        <w:rPr>
          <w:rFonts w:eastAsia="Times New Roman" w:cs="Times New Roman"/>
          <w:bCs/>
          <w:szCs w:val="24"/>
          <w:lang w:eastAsia="sl-SI"/>
        </w:rPr>
      </w:pPr>
    </w:p>
    <w:p w:rsidR="00C932CC" w:rsidRPr="00C932CC" w:rsidRDefault="00C932CC" w:rsidP="00C932CC">
      <w:pPr>
        <w:jc w:val="both"/>
        <w:rPr>
          <w:rFonts w:eastAsia="Times New Roman" w:cs="Times New Roman"/>
          <w:bCs/>
          <w:szCs w:val="24"/>
          <w:lang w:eastAsia="sl-SI"/>
        </w:rPr>
      </w:pPr>
      <w:r w:rsidRPr="00C932CC">
        <w:rPr>
          <w:rFonts w:eastAsia="Times New Roman" w:cs="Times New Roman"/>
          <w:bCs/>
          <w:szCs w:val="24"/>
          <w:lang w:eastAsia="sl-SI"/>
        </w:rPr>
        <w:t>Obrazec zaključnega poročila objavi naročnik na spletni strani občine.</w:t>
      </w:r>
    </w:p>
    <w:p w:rsidR="00C932CC" w:rsidRPr="00C932CC" w:rsidRDefault="00C932CC" w:rsidP="00C932CC">
      <w:pPr>
        <w:jc w:val="both"/>
        <w:rPr>
          <w:rFonts w:eastAsia="Times New Roman" w:cs="Times New Roman"/>
          <w:bCs/>
          <w:szCs w:val="24"/>
          <w:lang w:eastAsia="sl-SI"/>
        </w:rPr>
      </w:pPr>
    </w:p>
    <w:p w:rsidR="00C932CC" w:rsidRPr="00C932CC" w:rsidRDefault="00C932CC" w:rsidP="00C932CC">
      <w:pPr>
        <w:jc w:val="both"/>
        <w:rPr>
          <w:rFonts w:eastAsia="Times New Roman" w:cs="Times New Roman"/>
          <w:bCs/>
          <w:szCs w:val="24"/>
          <w:lang w:eastAsia="sl-SI"/>
        </w:rPr>
      </w:pPr>
      <w:r w:rsidRPr="00C932CC">
        <w:rPr>
          <w:rFonts w:eastAsia="Times New Roman" w:cs="Times New Roman"/>
          <w:bCs/>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rsidR="00C932CC" w:rsidRPr="00C932CC" w:rsidRDefault="00C932CC" w:rsidP="00C932CC">
      <w:pPr>
        <w:jc w:val="both"/>
        <w:rPr>
          <w:rFonts w:eastAsia="Times New Roman" w:cs="Times New Roman"/>
          <w:bCs/>
          <w:szCs w:val="24"/>
          <w:lang w:eastAsia="sl-SI"/>
        </w:rPr>
      </w:pPr>
    </w:p>
    <w:p w:rsidR="00C932CC" w:rsidRPr="00C932CC" w:rsidRDefault="00C932CC" w:rsidP="00C932CC">
      <w:pPr>
        <w:jc w:val="both"/>
        <w:rPr>
          <w:rFonts w:eastAsia="Times New Roman" w:cs="Times New Roman"/>
          <w:bCs/>
          <w:szCs w:val="24"/>
          <w:lang w:eastAsia="sl-SI"/>
        </w:rPr>
      </w:pPr>
      <w:r w:rsidRPr="00C932CC">
        <w:rPr>
          <w:rFonts w:eastAsia="Times New Roman" w:cs="Times New Roman"/>
          <w:bCs/>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rsidR="00C932CC" w:rsidRPr="00C932CC" w:rsidRDefault="00C932CC" w:rsidP="00C932CC">
      <w:pPr>
        <w:jc w:val="both"/>
        <w:rPr>
          <w:rFonts w:eastAsia="Times New Roman" w:cs="Times New Roman"/>
          <w:bCs/>
          <w:szCs w:val="24"/>
          <w:lang w:eastAsia="sl-SI"/>
        </w:rPr>
      </w:pPr>
    </w:p>
    <w:p w:rsidR="00C932CC" w:rsidRPr="00C932CC" w:rsidRDefault="00C932CC" w:rsidP="00C932CC">
      <w:pPr>
        <w:jc w:val="both"/>
        <w:rPr>
          <w:rFonts w:eastAsia="Times New Roman" w:cs="Times New Roman"/>
          <w:bCs/>
          <w:szCs w:val="24"/>
          <w:lang w:eastAsia="sl-SI"/>
        </w:rPr>
      </w:pPr>
      <w:r w:rsidRPr="00C932CC">
        <w:rPr>
          <w:rFonts w:eastAsia="Times New Roman" w:cs="Times New Roman"/>
          <w:bCs/>
          <w:szCs w:val="24"/>
          <w:lang w:eastAsia="sl-SI"/>
        </w:rPr>
        <w:t>Če izvajalec do roka, navedenega v tem členu ne odda poročila ter dokumentov in podatkov po posebni zahtevi, se smatra, da programov ni izvajal. Financiranje se ustavi do pre</w:t>
      </w:r>
      <w:r w:rsidR="001E21D2">
        <w:rPr>
          <w:rFonts w:eastAsia="Times New Roman" w:cs="Times New Roman"/>
          <w:bCs/>
          <w:szCs w:val="24"/>
          <w:lang w:eastAsia="sl-SI"/>
        </w:rPr>
        <w:t>dložitve zahtevanih dokumentov.</w:t>
      </w:r>
    </w:p>
    <w:p w:rsidR="00C932CC" w:rsidRPr="00C932CC" w:rsidRDefault="00C932CC" w:rsidP="00C932CC">
      <w:pPr>
        <w:jc w:val="both"/>
        <w:rPr>
          <w:rFonts w:eastAsia="Times New Roman" w:cs="Times New Roman"/>
          <w:bCs/>
          <w:szCs w:val="24"/>
          <w:lang w:eastAsia="sl-SI"/>
        </w:rPr>
      </w:pPr>
    </w:p>
    <w:p w:rsidR="00C932CC" w:rsidRPr="00C932CC" w:rsidRDefault="00C932CC" w:rsidP="00C932CC">
      <w:pPr>
        <w:jc w:val="both"/>
        <w:rPr>
          <w:rFonts w:eastAsia="Times New Roman" w:cs="Times New Roman"/>
          <w:bCs/>
          <w:szCs w:val="24"/>
          <w:lang w:eastAsia="sl-SI"/>
        </w:rPr>
      </w:pPr>
      <w:r w:rsidRPr="00C932CC">
        <w:rPr>
          <w:rFonts w:eastAsia="Times New Roman" w:cs="Times New Roman"/>
          <w:bCs/>
          <w:szCs w:val="24"/>
          <w:lang w:eastAsia="sl-SI"/>
        </w:rPr>
        <w:t>Izvajalec, zoper katerega je uveden postopek izterjave, ne more kandidirati za sredstva na naslednjem javnem razpisu.</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7.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V primeru:</w:t>
      </w:r>
    </w:p>
    <w:p w:rsidR="00C932CC" w:rsidRPr="00C932CC" w:rsidRDefault="00C932CC" w:rsidP="00C932CC">
      <w:pPr>
        <w:numPr>
          <w:ilvl w:val="0"/>
          <w:numId w:val="20"/>
        </w:numPr>
        <w:jc w:val="both"/>
        <w:rPr>
          <w:rFonts w:eastAsia="Times New Roman" w:cs="Times New Roman"/>
          <w:szCs w:val="24"/>
          <w:lang w:eastAsia="sl-SI"/>
        </w:rPr>
      </w:pPr>
      <w:r w:rsidRPr="00C932CC">
        <w:rPr>
          <w:rFonts w:eastAsia="Times New Roman" w:cs="Times New Roman"/>
          <w:szCs w:val="24"/>
          <w:lang w:eastAsia="sl-SI"/>
        </w:rPr>
        <w:t>nenamenske porabe po tej pogodbi dodeljenih sredstev;</w:t>
      </w:r>
    </w:p>
    <w:p w:rsidR="00C932CC" w:rsidRPr="00C932CC" w:rsidRDefault="00C932CC" w:rsidP="00C932CC">
      <w:pPr>
        <w:numPr>
          <w:ilvl w:val="0"/>
          <w:numId w:val="20"/>
        </w:numPr>
        <w:jc w:val="both"/>
        <w:rPr>
          <w:rFonts w:eastAsia="Times New Roman" w:cs="Times New Roman"/>
          <w:szCs w:val="24"/>
          <w:lang w:eastAsia="sl-SI"/>
        </w:rPr>
      </w:pPr>
      <w:r w:rsidRPr="00C932CC">
        <w:rPr>
          <w:rFonts w:eastAsia="Times New Roman" w:cs="Times New Roman"/>
          <w:szCs w:val="24"/>
          <w:lang w:eastAsia="sl-SI"/>
        </w:rPr>
        <w:t>da izvajalec po tej pogodbi dodeljenih sredstev le-teh ne porabi do 31.01.201</w:t>
      </w:r>
      <w:r w:rsidR="004374D8">
        <w:rPr>
          <w:rFonts w:eastAsia="Times New Roman" w:cs="Times New Roman"/>
          <w:szCs w:val="24"/>
          <w:lang w:eastAsia="sl-SI"/>
        </w:rPr>
        <w:t>7</w:t>
      </w:r>
      <w:r w:rsidRPr="00C932CC">
        <w:rPr>
          <w:rFonts w:eastAsia="Times New Roman" w:cs="Times New Roman"/>
          <w:szCs w:val="24"/>
          <w:lang w:eastAsia="sl-SI"/>
        </w:rPr>
        <w:t>;</w:t>
      </w:r>
    </w:p>
    <w:p w:rsidR="00C932CC" w:rsidRPr="00C932CC" w:rsidRDefault="00C932CC" w:rsidP="00C932CC">
      <w:pPr>
        <w:numPr>
          <w:ilvl w:val="0"/>
          <w:numId w:val="20"/>
        </w:numPr>
        <w:jc w:val="both"/>
        <w:rPr>
          <w:rFonts w:eastAsia="Times New Roman" w:cs="Times New Roman"/>
          <w:szCs w:val="24"/>
          <w:lang w:eastAsia="sl-SI"/>
        </w:rPr>
      </w:pPr>
      <w:r w:rsidRPr="00C932CC">
        <w:rPr>
          <w:rFonts w:eastAsia="Times New Roman" w:cs="Times New Roman"/>
          <w:szCs w:val="24"/>
          <w:lang w:eastAsia="sl-SI"/>
        </w:rPr>
        <w:t>ugotovitve, da je prejemnik sredstev le-ta pridobil na podlagi lažnih podatkov;</w:t>
      </w:r>
    </w:p>
    <w:p w:rsidR="00C932CC" w:rsidRPr="00C932CC" w:rsidRDefault="00C932CC" w:rsidP="00C932CC">
      <w:pPr>
        <w:numPr>
          <w:ilvl w:val="0"/>
          <w:numId w:val="20"/>
        </w:numPr>
        <w:jc w:val="both"/>
        <w:rPr>
          <w:rFonts w:eastAsia="Times New Roman" w:cs="Times New Roman"/>
          <w:szCs w:val="24"/>
          <w:lang w:eastAsia="sl-SI"/>
        </w:rPr>
      </w:pPr>
      <w:r w:rsidRPr="00C932CC">
        <w:rPr>
          <w:rFonts w:eastAsia="Times New Roman" w:cs="Times New Roman"/>
          <w:szCs w:val="24"/>
          <w:lang w:eastAsia="sl-SI"/>
        </w:rPr>
        <w:t>da izvajalec sredstev krši druga določila te pogodbe;</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je izvajalec sredstev dolžan,  v roku 30 dni od poziva občine, vrniti prejeta sredstva oziroma sorazmerni del prejetih sredstev skupaj z zakonitimi zamudnimi obrestmi, natečenimi od dneva izplačila sredstev do dneva vračila. </w:t>
      </w: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Pr="00C932CC" w:rsidRDefault="001E21D2"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b/>
          <w:szCs w:val="24"/>
          <w:lang w:eastAsia="sl-SI"/>
        </w:rPr>
      </w:pPr>
      <w:r w:rsidRPr="00C932CC">
        <w:rPr>
          <w:rFonts w:eastAsia="Times New Roman" w:cs="Times New Roman"/>
          <w:b/>
          <w:szCs w:val="24"/>
          <w:lang w:eastAsia="sl-SI"/>
        </w:rPr>
        <w:t>KONČNE DOLOČBE</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8. člen</w:t>
      </w:r>
    </w:p>
    <w:p w:rsidR="00C932CC" w:rsidRPr="00C932CC" w:rsidRDefault="00C932CC" w:rsidP="00C932CC">
      <w:pPr>
        <w:autoSpaceDE w:val="0"/>
        <w:autoSpaceDN w:val="0"/>
        <w:adjustRightInd w:val="0"/>
        <w:rPr>
          <w:rFonts w:eastAsia="Times New Roman" w:cs="Times New Roman"/>
          <w:szCs w:val="24"/>
          <w:lang w:eastAsia="sl-SI"/>
        </w:rPr>
      </w:pPr>
      <w:r w:rsidRPr="00C932CC">
        <w:rPr>
          <w:rFonts w:eastAsia="Times New Roman" w:cs="Times New Roman"/>
          <w:szCs w:val="24"/>
          <w:lang w:eastAsia="sl-SI"/>
        </w:rPr>
        <w:t>Skrbnika pogodbe sta:</w:t>
      </w:r>
    </w:p>
    <w:p w:rsidR="00C932CC" w:rsidRPr="00C932CC" w:rsidRDefault="00C932CC" w:rsidP="00C932CC">
      <w:pPr>
        <w:numPr>
          <w:ilvl w:val="0"/>
          <w:numId w:val="21"/>
        </w:numPr>
        <w:tabs>
          <w:tab w:val="left" w:pos="0"/>
          <w:tab w:val="left" w:pos="300"/>
        </w:tabs>
        <w:autoSpaceDE w:val="0"/>
        <w:autoSpaceDN w:val="0"/>
        <w:adjustRightInd w:val="0"/>
        <w:rPr>
          <w:rFonts w:eastAsia="Times New Roman" w:cs="Times New Roman"/>
          <w:szCs w:val="24"/>
          <w:lang w:eastAsia="sl-SI"/>
        </w:rPr>
      </w:pPr>
      <w:r w:rsidRPr="00C932CC">
        <w:rPr>
          <w:rFonts w:eastAsia="Times New Roman" w:cs="Times New Roman"/>
          <w:szCs w:val="24"/>
          <w:lang w:eastAsia="sl-SI"/>
        </w:rPr>
        <w:t>na strani občine: __________________;</w:t>
      </w:r>
    </w:p>
    <w:p w:rsidR="00C932CC" w:rsidRPr="00C932CC" w:rsidRDefault="00C932CC" w:rsidP="00C932CC">
      <w:pPr>
        <w:numPr>
          <w:ilvl w:val="0"/>
          <w:numId w:val="21"/>
        </w:numPr>
        <w:tabs>
          <w:tab w:val="left" w:pos="300"/>
          <w:tab w:val="left" w:pos="660"/>
        </w:tabs>
        <w:autoSpaceDE w:val="0"/>
        <w:autoSpaceDN w:val="0"/>
        <w:adjustRightInd w:val="0"/>
        <w:rPr>
          <w:rFonts w:eastAsia="Times New Roman" w:cs="Times New Roman"/>
          <w:szCs w:val="24"/>
          <w:lang w:eastAsia="sl-SI"/>
        </w:rPr>
      </w:pPr>
      <w:r w:rsidRPr="00C932CC">
        <w:rPr>
          <w:rFonts w:eastAsia="Times New Roman" w:cs="Times New Roman"/>
          <w:szCs w:val="24"/>
          <w:lang w:eastAsia="sl-SI"/>
        </w:rPr>
        <w:t>na strani prejemnika sredstev:__________________.</w:t>
      </w:r>
    </w:p>
    <w:p w:rsidR="00C932CC" w:rsidRPr="00C932CC" w:rsidRDefault="00C932CC" w:rsidP="00C932CC">
      <w:pPr>
        <w:tabs>
          <w:tab w:val="left" w:pos="300"/>
          <w:tab w:val="left" w:pos="660"/>
        </w:tabs>
        <w:autoSpaceDE w:val="0"/>
        <w:autoSpaceDN w:val="0"/>
        <w:adjustRightInd w:val="0"/>
        <w:ind w:left="794"/>
        <w:rPr>
          <w:rFonts w:eastAsia="Times New Roman" w:cs="Times New Roman"/>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9. člen</w:t>
      </w:r>
    </w:p>
    <w:p w:rsidR="00C932CC" w:rsidRPr="00C932CC" w:rsidRDefault="00C932CC" w:rsidP="00C932CC">
      <w:pPr>
        <w:autoSpaceDE w:val="0"/>
        <w:autoSpaceDN w:val="0"/>
        <w:adjustRightInd w:val="0"/>
        <w:jc w:val="both"/>
        <w:rPr>
          <w:rFonts w:eastAsia="Times New Roman" w:cs="Times New Roman"/>
          <w:szCs w:val="24"/>
          <w:lang w:eastAsia="sl-SI"/>
        </w:rPr>
      </w:pPr>
      <w:r w:rsidRPr="00C932CC">
        <w:rPr>
          <w:rFonts w:eastAsia="Times New Roman" w:cs="Times New Roman"/>
          <w:szCs w:val="24"/>
          <w:lang w:eastAsia="sl-SI"/>
        </w:rPr>
        <w:t>Morebitne spore bosta pogodbeni stranki reševali sporazumno. V primeru, da sporazumna rešitev spora ne bo možna, bo o sporu odločilo pristojno sodišče v Lenartu.</w:t>
      </w:r>
    </w:p>
    <w:p w:rsidR="00C932CC" w:rsidRPr="00C932CC" w:rsidRDefault="00C932CC" w:rsidP="00C932CC">
      <w:pPr>
        <w:spacing w:after="120"/>
        <w:jc w:val="center"/>
        <w:rPr>
          <w:rFonts w:eastAsia="Times New Roman" w:cs="Times New Roman"/>
          <w:b/>
          <w:szCs w:val="24"/>
          <w:lang w:eastAsia="sl-SI"/>
        </w:rPr>
      </w:pPr>
    </w:p>
    <w:p w:rsidR="00C932CC" w:rsidRPr="00C932CC" w:rsidRDefault="00C932CC" w:rsidP="00C932CC">
      <w:pPr>
        <w:spacing w:after="120"/>
        <w:jc w:val="center"/>
        <w:rPr>
          <w:rFonts w:eastAsia="Times New Roman" w:cs="Times New Roman"/>
          <w:b/>
          <w:szCs w:val="24"/>
          <w:lang w:eastAsia="sl-SI"/>
        </w:rPr>
      </w:pPr>
      <w:r w:rsidRPr="00C932CC">
        <w:rPr>
          <w:rFonts w:eastAsia="Times New Roman" w:cs="Times New Roman"/>
          <w:b/>
          <w:szCs w:val="24"/>
          <w:lang w:eastAsia="sl-SI"/>
        </w:rPr>
        <w:t>10. člen</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Pogodba prične veljati z dnem, ko jo podpišeta obe pogodbeni stranki.</w:t>
      </w:r>
    </w:p>
    <w:p w:rsidR="00C932CC" w:rsidRPr="00C932CC" w:rsidRDefault="00C932CC" w:rsidP="00C932CC">
      <w:pPr>
        <w:spacing w:after="120"/>
        <w:jc w:val="both"/>
        <w:rPr>
          <w:rFonts w:eastAsia="Times New Roman" w:cs="Times New Roman"/>
          <w:szCs w:val="24"/>
          <w:lang w:eastAsia="sl-SI"/>
        </w:rPr>
      </w:pPr>
    </w:p>
    <w:p w:rsidR="00C932CC" w:rsidRPr="00C932CC" w:rsidRDefault="00C932CC" w:rsidP="00C932CC">
      <w:pPr>
        <w:spacing w:after="120"/>
        <w:jc w:val="center"/>
        <w:rPr>
          <w:rFonts w:eastAsia="Times New Roman" w:cs="Times New Roman"/>
          <w:b/>
          <w:szCs w:val="24"/>
          <w:lang w:eastAsia="sl-SI"/>
        </w:rPr>
      </w:pPr>
      <w:r w:rsidRPr="00C932CC">
        <w:rPr>
          <w:rFonts w:eastAsia="Times New Roman" w:cs="Times New Roman"/>
          <w:b/>
          <w:szCs w:val="24"/>
          <w:lang w:eastAsia="sl-SI"/>
        </w:rPr>
        <w:t>11.</w:t>
      </w:r>
      <w:r w:rsidRPr="00C932CC">
        <w:rPr>
          <w:rFonts w:eastAsia="Times New Roman" w:cs="Times New Roman"/>
          <w:szCs w:val="24"/>
          <w:lang w:eastAsia="sl-SI"/>
        </w:rPr>
        <w:t xml:space="preserve"> </w:t>
      </w:r>
      <w:r w:rsidRPr="00C932CC">
        <w:rPr>
          <w:rFonts w:eastAsia="Times New Roman" w:cs="Times New Roman"/>
          <w:b/>
          <w:szCs w:val="24"/>
          <w:lang w:eastAsia="sl-SI"/>
        </w:rPr>
        <w:t>člen</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Pogodba je sestavljena v štirih enakih izvodih, od katerih prejme vsaka pogodbena stranka po dva izvoda.</w:t>
      </w:r>
    </w:p>
    <w:p w:rsidR="00C932CC" w:rsidRPr="00C932CC" w:rsidRDefault="00C932CC" w:rsidP="00C932CC">
      <w:pPr>
        <w:spacing w:after="120"/>
        <w:jc w:val="both"/>
        <w:rPr>
          <w:rFonts w:eastAsia="Times New Roman" w:cs="Times New Roman"/>
          <w:szCs w:val="24"/>
          <w:lang w:eastAsia="sl-SI"/>
        </w:rPr>
      </w:pPr>
    </w:p>
    <w:p w:rsidR="00C932CC" w:rsidRPr="00C932CC" w:rsidRDefault="00C932CC" w:rsidP="00C932CC">
      <w:pPr>
        <w:spacing w:after="120"/>
        <w:jc w:val="both"/>
        <w:rPr>
          <w:rFonts w:eastAsia="Times New Roman" w:cs="Times New Roman"/>
          <w:bCs/>
          <w:szCs w:val="24"/>
          <w:lang w:eastAsia="sl-SI"/>
        </w:rPr>
      </w:pPr>
      <w:r w:rsidRPr="00C932CC">
        <w:rPr>
          <w:rFonts w:eastAsia="Times New Roman" w:cs="Times New Roman"/>
          <w:szCs w:val="24"/>
          <w:lang w:eastAsia="sl-SI"/>
        </w:rPr>
        <w:t>Številka:</w:t>
      </w:r>
      <w:r w:rsidRPr="00C932CC">
        <w:rPr>
          <w:rFonts w:eastAsia="Times New Roman" w:cs="Times New Roman"/>
          <w:szCs w:val="24"/>
          <w:lang w:eastAsia="sl-SI"/>
        </w:rPr>
        <w:tab/>
      </w:r>
      <w:r w:rsidRPr="00C932CC">
        <w:rPr>
          <w:rFonts w:eastAsia="Times New Roman" w:cs="Times New Roman"/>
          <w:szCs w:val="24"/>
          <w:lang w:eastAsia="sl-SI"/>
        </w:rPr>
        <w:tab/>
      </w:r>
      <w:r w:rsidRPr="00C932CC">
        <w:rPr>
          <w:rFonts w:eastAsia="Times New Roman" w:cs="Times New Roman"/>
          <w:b/>
          <w:bCs/>
          <w:szCs w:val="24"/>
          <w:lang w:eastAsia="sl-SI"/>
        </w:rPr>
        <w:t xml:space="preserve">                                              </w:t>
      </w:r>
      <w:r w:rsidRPr="00C932CC">
        <w:rPr>
          <w:rFonts w:eastAsia="Times New Roman" w:cs="Times New Roman"/>
          <w:bCs/>
          <w:szCs w:val="24"/>
          <w:lang w:eastAsia="sl-SI"/>
        </w:rPr>
        <w:t xml:space="preserve">Številka: </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Datum:_________________                                    Datum:_______________</w:t>
      </w:r>
    </w:p>
    <w:p w:rsidR="00C932CC" w:rsidRPr="00C932CC" w:rsidRDefault="00C932CC" w:rsidP="00C932CC">
      <w:pPr>
        <w:spacing w:after="120"/>
        <w:jc w:val="both"/>
        <w:rPr>
          <w:rFonts w:eastAsia="Times New Roman" w:cs="Times New Roman"/>
          <w:szCs w:val="24"/>
          <w:lang w:eastAsia="sl-SI"/>
        </w:rPr>
      </w:pP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Občina Sv. Jurij v Slov. goricah                               Izvajalec turistične dejavnosti</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Peter Škrlec</w:t>
      </w:r>
    </w:p>
    <w:p w:rsidR="00C932CC" w:rsidRPr="00C932CC" w:rsidRDefault="00C932CC" w:rsidP="00C932CC">
      <w:pPr>
        <w:spacing w:after="120"/>
        <w:jc w:val="both"/>
        <w:rPr>
          <w:rFonts w:eastAsia="Times New Roman" w:cs="Times New Roman"/>
          <w:szCs w:val="24"/>
          <w:lang w:eastAsia="sl-SI"/>
        </w:rPr>
      </w:pPr>
      <w:r w:rsidRPr="00C932CC">
        <w:rPr>
          <w:rFonts w:eastAsia="Times New Roman" w:cs="Times New Roman"/>
          <w:szCs w:val="24"/>
          <w:lang w:eastAsia="sl-SI"/>
        </w:rPr>
        <w:t xml:space="preserve">Župan </w:t>
      </w:r>
    </w:p>
    <w:p w:rsidR="00C932CC" w:rsidRPr="00C932CC" w:rsidRDefault="00C932CC" w:rsidP="00C932CC">
      <w:pPr>
        <w:spacing w:after="120"/>
        <w:jc w:val="both"/>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Default="00C932CC"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Default="001E21D2" w:rsidP="00C932CC">
      <w:pPr>
        <w:rPr>
          <w:rFonts w:eastAsia="Times New Roman" w:cs="Times New Roman"/>
          <w:szCs w:val="24"/>
          <w:lang w:eastAsia="sl-SI"/>
        </w:rPr>
      </w:pPr>
    </w:p>
    <w:p w:rsidR="001E21D2" w:rsidRPr="00C932CC" w:rsidRDefault="001E21D2"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lastRenderedPageBreak/>
        <w:t xml:space="preserve">Na podlagi </w:t>
      </w:r>
      <w:smartTag w:uri="urn:schemas-microsoft-com:office:smarttags" w:element="metricconverter">
        <w:smartTagPr>
          <w:attr w:name="ProductID" w:val="19. in"/>
        </w:smartTagPr>
        <w:r w:rsidRPr="00C932CC">
          <w:rPr>
            <w:rFonts w:eastAsia="Times New Roman" w:cs="Times New Roman"/>
            <w:szCs w:val="24"/>
            <w:lang w:eastAsia="sl-SI"/>
          </w:rPr>
          <w:t>19. in</w:t>
        </w:r>
      </w:smartTag>
      <w:r w:rsidRPr="00C932CC">
        <w:rPr>
          <w:rFonts w:eastAsia="Times New Roman" w:cs="Times New Roman"/>
          <w:szCs w:val="24"/>
          <w:lang w:eastAsia="sl-SI"/>
        </w:rPr>
        <w:t xml:space="preserve"> 20. čl. Zakona o spodbujanju razvoja turizma (Ur. l. RS, št. 2/04) in 16. čl. Statuta Občine Sv. Jurij v Slov. goricah (MUV, št. 1/07, 33/07), je Občinski svet Občine Sv. Jurij v Slov. goricah na 25. redni seji, dne 08.04.2010, sprejel </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PRAVILNIK</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O SOFINANCIRANJU DEJAVNOSTI</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NA PODROČJU TURZIMA</w:t>
      </w: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V OBČINI SV. JURIJ V SLOV. GORICAH</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numPr>
          <w:ilvl w:val="0"/>
          <w:numId w:val="12"/>
        </w:numPr>
        <w:jc w:val="center"/>
        <w:rPr>
          <w:rFonts w:eastAsia="Times New Roman" w:cs="Times New Roman"/>
          <w:b/>
          <w:szCs w:val="24"/>
          <w:lang w:eastAsia="sl-SI"/>
        </w:rPr>
      </w:pPr>
      <w:r w:rsidRPr="00C932CC">
        <w:rPr>
          <w:rFonts w:eastAsia="Times New Roman" w:cs="Times New Roman"/>
          <w:b/>
          <w:szCs w:val="24"/>
          <w:lang w:eastAsia="sl-SI"/>
        </w:rPr>
        <w:t>SPLOŠNE DOLOČBE</w:t>
      </w: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S tem pravilnikom se določijo namen, pogoji, merila in upravičenci za dodelitev sredstev, namenjenih za sofinanciranje turističnih programov, projektov in drugih aktivnosti, ki pospešujejo turistični razvoj in promocijo Občine Sv. Jurij v Slov. goricah.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Sredstva za sofinanciranje se zagotavljajo iz občinskega proračuna, njihovo višino pa določi občinski svet z odlokom o proračunu za tekoče leto.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2.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Za sofinanciranje dejavnosti po tem pravilniku, so upravičeni:</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Društva, pod naslednjimi pogoji:</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so registrirana v skladu z Zakonom o društvih,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da imajo sedež v Občini Sv. Jurij v Slov. goricah,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izvajajo programe in projekte ter druge aktivnosti na področju turizma na območju Občine Sv. Jurij v Slov. goricah,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urejeno evidenco o članstvu in plačani članarini,</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imajo osnovne materialne, prostorske, kadrovske in organizacijske pogoje za izvajanje predloženega programa,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vsako leto občinski upravi redno poročajo o realizaciji programov,</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da izpolnjujejo druge pogoje iz tega pravilnika.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Na podlagi tega pravilnika so lahko upravičene do sofinanciranja tudi druge pravne in fizične osebe, ki so registrirane za izvajanje turističnih in drugih sorodnih programov, s sedežem oz. stalnim prebivališčem v občini, če organizirajo posebne prireditve in druge aktivnosti turističnega značaja, ki so širšega turističnega značaja, pospešujejo promocijo občine in po katerih Občina Sv. Jurij v Slov. goricah izkazuje interes.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Izpolnjevanje pogojev in interesa občine iz prejšnjega odstavka presoja komisija.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Pr="00C932CC" w:rsidRDefault="001E21D2"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lastRenderedPageBreak/>
        <w:t>3.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Programi in aktivnosti, ki se financirajo iz katerekoli druge postavke občinskega proračuna, niso predmet tega pravilnika.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Upravičenec, ki je pridobil sredstva za prijavljene aktivnosti iz drugih proračunskih virov, ne more uveljavljati te pravice ponovno preko razpisa na podlagi tega pravilnika. Ravno tako ne sme upravičenec, ki so mu bila odobrena sredstva iz naslova tega razpisa kandidirati z istimi aktivnostmi za druga sredstva iz proračuna Občine Sv. Jurij v Slov. goricah.</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4.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Predmet sofinanciranja po tem pravilniku niso stroški vlaganj oz. vzdrževanje nepremičnin ali opreme, ki jih ima prijavitelj v lasti, najemu ali upravljanju.</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0"/>
          <w:numId w:val="12"/>
        </w:numPr>
        <w:jc w:val="center"/>
        <w:rPr>
          <w:rFonts w:eastAsia="Times New Roman" w:cs="Times New Roman"/>
          <w:b/>
          <w:szCs w:val="24"/>
          <w:lang w:eastAsia="sl-SI"/>
        </w:rPr>
      </w:pPr>
      <w:r w:rsidRPr="00C932CC">
        <w:rPr>
          <w:rFonts w:eastAsia="Times New Roman" w:cs="Times New Roman"/>
          <w:b/>
          <w:szCs w:val="24"/>
          <w:lang w:eastAsia="sl-SI"/>
        </w:rPr>
        <w:t>POSTOPEK DODELITVE SREDSTEV</w:t>
      </w: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5.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Sredstva se dodeljujejo na podlagi prijav na javni razpis, ki ga objavi župan na spletni strani in oglasni deski občine.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Javni razpis se objavi praviloma po sprejemu proračuna za vsako proračunsko leto posebej.</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Razpisna dokumentacija mora biti na razpolago potencialnim kandidatom najmanj 20 dni pred rokom oddaje prijave.</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6.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Postopek dodeljevanja sredstev poteka po naslednjem zaporedju:</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sklep župana o začetku postopka javnega razpisa za sofinanciranje dejavnosti na področju turizma in o imenovanju tričlanske komisije za odpiranje vlog, strokovno presojo in ocenjevanje s predlogom izbora,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objava javnega razpisa in razpisne dokumentacije,</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zbiranje vlog,</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pregled in vrednotenje prispelih vlog ter odločanje o razpoložljivih sredstvih,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sklepanje pogodb,</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nakazilo dodeljenih finančnih sredstev.</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7.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Javni razpis za sofinanciranje dejavnosti na področju turizma mora vsebovati:</w:t>
      </w:r>
    </w:p>
    <w:p w:rsidR="00C932CC" w:rsidRPr="00C932CC" w:rsidRDefault="00C932CC" w:rsidP="00C932CC">
      <w:pPr>
        <w:numPr>
          <w:ilvl w:val="0"/>
          <w:numId w:val="15"/>
        </w:numPr>
        <w:jc w:val="both"/>
        <w:rPr>
          <w:rFonts w:eastAsia="Times New Roman" w:cs="Times New Roman"/>
          <w:szCs w:val="24"/>
          <w:lang w:eastAsia="sl-SI"/>
        </w:rPr>
      </w:pPr>
      <w:r w:rsidRPr="00C932CC">
        <w:rPr>
          <w:rFonts w:eastAsia="Times New Roman" w:cs="Times New Roman"/>
          <w:szCs w:val="24"/>
          <w:lang w:eastAsia="sl-SI"/>
        </w:rPr>
        <w:t>predmet javnega razpisa,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navedbo naročnika,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pravno podlago za izvedbo javnega razpisa,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upravičence, ki se lahko prijavijo na javni razpis,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navedbo aktivnosti, ki so predmet javnega razpisa,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pogoje in merila za pridobitev sredstev, </w:t>
      </w:r>
    </w:p>
    <w:p w:rsidR="00C932CC" w:rsidRPr="00C932CC" w:rsidRDefault="00C932CC" w:rsidP="00C932CC">
      <w:pPr>
        <w:numPr>
          <w:ilvl w:val="0"/>
          <w:numId w:val="6"/>
        </w:numPr>
        <w:jc w:val="both"/>
        <w:rPr>
          <w:rFonts w:eastAsia="Times New Roman" w:cs="Times New Roman"/>
          <w:b/>
          <w:szCs w:val="24"/>
          <w:lang w:eastAsia="sl-SI"/>
        </w:rPr>
      </w:pPr>
      <w:r w:rsidRPr="00C932CC">
        <w:rPr>
          <w:rFonts w:eastAsia="Times New Roman" w:cs="Times New Roman"/>
          <w:szCs w:val="24"/>
          <w:lang w:eastAsia="sl-SI"/>
        </w:rPr>
        <w:t>okvirno višino finančnih sredstev,</w:t>
      </w:r>
    </w:p>
    <w:p w:rsidR="00C932CC" w:rsidRPr="00C932CC" w:rsidRDefault="00C932CC" w:rsidP="00C932CC">
      <w:pPr>
        <w:numPr>
          <w:ilvl w:val="0"/>
          <w:numId w:val="6"/>
        </w:numPr>
        <w:jc w:val="both"/>
        <w:rPr>
          <w:rFonts w:eastAsia="Times New Roman" w:cs="Times New Roman"/>
          <w:b/>
          <w:szCs w:val="24"/>
          <w:lang w:eastAsia="sl-SI"/>
        </w:rPr>
      </w:pPr>
      <w:r w:rsidRPr="00C932CC">
        <w:rPr>
          <w:rFonts w:eastAsia="Times New Roman" w:cs="Times New Roman"/>
          <w:szCs w:val="24"/>
          <w:lang w:eastAsia="sl-SI"/>
        </w:rPr>
        <w:t>rok za prijavo,</w:t>
      </w:r>
    </w:p>
    <w:p w:rsidR="00C932CC" w:rsidRPr="001E21D2" w:rsidRDefault="00C932CC" w:rsidP="001E21D2">
      <w:pPr>
        <w:numPr>
          <w:ilvl w:val="0"/>
          <w:numId w:val="6"/>
        </w:numPr>
        <w:jc w:val="both"/>
        <w:rPr>
          <w:rFonts w:eastAsia="Times New Roman" w:cs="Times New Roman"/>
          <w:b/>
          <w:szCs w:val="24"/>
          <w:lang w:eastAsia="sl-SI"/>
        </w:rPr>
      </w:pPr>
      <w:r w:rsidRPr="00C932CC">
        <w:rPr>
          <w:rFonts w:eastAsia="Times New Roman" w:cs="Times New Roman"/>
          <w:szCs w:val="24"/>
          <w:lang w:eastAsia="sl-SI"/>
        </w:rPr>
        <w:t>navedbo dokumentacije, ki jo morajo upravičenci priložiti k vlogi,</w:t>
      </w:r>
    </w:p>
    <w:p w:rsidR="00C932CC" w:rsidRPr="00C932CC" w:rsidRDefault="00C932CC" w:rsidP="00C932CC">
      <w:pPr>
        <w:numPr>
          <w:ilvl w:val="0"/>
          <w:numId w:val="6"/>
        </w:numPr>
        <w:jc w:val="both"/>
        <w:rPr>
          <w:rFonts w:eastAsia="Times New Roman" w:cs="Times New Roman"/>
          <w:b/>
          <w:szCs w:val="24"/>
          <w:lang w:eastAsia="sl-SI"/>
        </w:rPr>
      </w:pPr>
      <w:r w:rsidRPr="00C932CC">
        <w:rPr>
          <w:rFonts w:eastAsia="Times New Roman" w:cs="Times New Roman"/>
          <w:szCs w:val="24"/>
          <w:lang w:eastAsia="sl-SI"/>
        </w:rPr>
        <w:t>način dostave predlogov,</w:t>
      </w:r>
    </w:p>
    <w:p w:rsidR="00C932CC" w:rsidRPr="00C932CC" w:rsidRDefault="00C932CC" w:rsidP="00C932CC">
      <w:pPr>
        <w:numPr>
          <w:ilvl w:val="0"/>
          <w:numId w:val="6"/>
        </w:numPr>
        <w:jc w:val="both"/>
        <w:rPr>
          <w:rFonts w:eastAsia="Times New Roman" w:cs="Times New Roman"/>
          <w:b/>
          <w:szCs w:val="24"/>
          <w:lang w:eastAsia="sl-SI"/>
        </w:rPr>
      </w:pPr>
      <w:r w:rsidRPr="00C932CC">
        <w:rPr>
          <w:rFonts w:eastAsia="Times New Roman" w:cs="Times New Roman"/>
          <w:szCs w:val="24"/>
          <w:lang w:eastAsia="sl-SI"/>
        </w:rPr>
        <w:t>datum odpiranja vlog in obvestilo o izidu javnega razpisa,</w:t>
      </w:r>
    </w:p>
    <w:p w:rsidR="00C932CC" w:rsidRPr="001E21D2" w:rsidRDefault="00C932CC" w:rsidP="00C932CC">
      <w:pPr>
        <w:numPr>
          <w:ilvl w:val="0"/>
          <w:numId w:val="6"/>
        </w:numPr>
        <w:jc w:val="both"/>
        <w:rPr>
          <w:rFonts w:eastAsia="Times New Roman" w:cs="Times New Roman"/>
          <w:b/>
          <w:szCs w:val="24"/>
          <w:lang w:eastAsia="sl-SI"/>
        </w:rPr>
      </w:pPr>
      <w:r w:rsidRPr="00C932CC">
        <w:rPr>
          <w:rFonts w:eastAsia="Times New Roman" w:cs="Times New Roman"/>
          <w:szCs w:val="24"/>
          <w:lang w:eastAsia="sl-SI"/>
        </w:rPr>
        <w:t>kraj, čas ter uradno osebo, pri kateri se lahko pridobi razpisno dokumentacijo.</w:t>
      </w:r>
    </w:p>
    <w:p w:rsidR="001E21D2" w:rsidRDefault="001E21D2" w:rsidP="001E21D2">
      <w:pPr>
        <w:jc w:val="both"/>
        <w:rPr>
          <w:rFonts w:eastAsia="Times New Roman" w:cs="Times New Roman"/>
          <w:szCs w:val="24"/>
          <w:lang w:eastAsia="sl-SI"/>
        </w:rPr>
      </w:pPr>
    </w:p>
    <w:p w:rsidR="001E21D2" w:rsidRPr="00C932CC" w:rsidRDefault="001E21D2" w:rsidP="001E21D2">
      <w:pPr>
        <w:jc w:val="both"/>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8.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Vloge, ki so v razpisnem roku prispele na razpis, pregleda imenovana komisija. Vloge, ki niso pravočasne ali jih ni vložila upravičena oseba, komisija s sklepom zavrže. Če ugotovi, da je vloga nepopolna, pozove vlagatelja, da vlogo v 8 dneh ustrezno dopolni. Nepopolnih prijav komisija po tem roku ne obravnava in jih s sklepom zavrže.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Vse popolne in pravočasne vloge komisija obravnava in pripravi predlog razdelitve razpoložljivih sredstev za izvajanje turističnih programov. Predlog posreduje občinski upravi.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Občinska uprava v roku 8 dni od prejema predloga upravičencem izda odločbo o odobrenih sredstvih za razpisno obdobje, na katero je možna pritožba na župana v roku 8 dni od prejema odločbe. Zoper županovo odločitev ni pritožbe.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9.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Z izbranimi izvajalci turističnih programov sklene župan v imenu občine letno pogodbo o sofinanciranju izbranih programov.</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Pogodba mora vsebovati:</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pogodbene stranke,</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vsebino in obseg programa, ki se sofinancira,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višino dodeljenih sredstev in proračunsko postavko,</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višino sredstev pridobljenih za delovanje društva in višino sredstev za posamezen program, projekt oz. drugo aktivnost,</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način nadzora, določilo o vračilu sredstev v primeru nespoštovanja določil pogodbe oz. nenamenske porabe sredstev,</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terminski plan nakazila sredstev,</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druge medsebojne pravice in obveznosti, pomembne za izvedbo sofinanciranja programa.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V primeru, da upravičenec v roku 15 dni po prejemu osnutka pogodbe, ne podpiše pogodbe v za to določenem roku, se šteje, da od pogodbe odstopa. Nerealizirana sredstva lahko župan prerazporedi drugim upravičencem.</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III. VSEBINSKA DOLOČILA</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10.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Predmet sofinanciranja dejavnosti na področju turizma na območju Občine Sv. Jurij v Slov. goricah:</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izvajanje promocijskih aktivnosti lokalnega in širšega pomena: predstavitev društva in občine na različnih sejmih, razstavah in drugih prireditvah doma in v tujini,</w:t>
      </w:r>
    </w:p>
    <w:p w:rsidR="00C932CC" w:rsidRPr="001E21D2"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izdajanje promocijskega materiala: zgibanke, razglednice</w:t>
      </w:r>
      <w:r w:rsidR="001E21D2">
        <w:rPr>
          <w:rFonts w:eastAsia="Times New Roman" w:cs="Times New Roman"/>
          <w:szCs w:val="24"/>
          <w:lang w:eastAsia="sl-SI"/>
        </w:rPr>
        <w:t>, brošure,</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akcije na področju ohranjanja naravne in kulturne dediščine, urejanja in olepševanja okolja, ohranjanja šeg in navad, urejanje in vzdrževanje kolesarskih in sprehajalnih poti, čistilne akcije in drugo,</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organiziranje in izvedba prireditev lokalnega in širšega pomena,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aktivnosti za zagotavljanje turističnega podmladka: organizacija delavnic za otroke in mladino,</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lastRenderedPageBreak/>
        <w:t>spodbujanje lokalnega prebivalstva za sodelovanje pri aktivnostih pospeševanja turizma,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oblikovanje turističnih proizvodov in turistične ponudbe kraja,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izobraževanje članov za namene pospeševanja dejavnosti društev (seminarji, predavanja, delavnice,…).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IV. MERILA IN KRITERIJI</w:t>
      </w:r>
    </w:p>
    <w:p w:rsidR="00C932CC" w:rsidRPr="00C932CC" w:rsidRDefault="00C932CC" w:rsidP="00C932CC">
      <w:pP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11.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Višina sofinanciranja se določi na podlagi izpolnjevanja meril, ki obravnavajo dva sklopa:</w:t>
      </w:r>
    </w:p>
    <w:p w:rsidR="00C932CC" w:rsidRPr="00C932CC" w:rsidRDefault="00C932CC" w:rsidP="00C932CC">
      <w:pPr>
        <w:numPr>
          <w:ilvl w:val="0"/>
          <w:numId w:val="16"/>
        </w:numPr>
        <w:jc w:val="both"/>
        <w:rPr>
          <w:rFonts w:eastAsia="Times New Roman" w:cs="Times New Roman"/>
          <w:szCs w:val="24"/>
          <w:lang w:eastAsia="sl-SI"/>
        </w:rPr>
      </w:pPr>
      <w:r w:rsidRPr="00C932CC">
        <w:rPr>
          <w:rFonts w:eastAsia="Times New Roman" w:cs="Times New Roman"/>
          <w:szCs w:val="24"/>
          <w:lang w:eastAsia="sl-SI"/>
        </w:rPr>
        <w:t>delovanje društev,</w:t>
      </w:r>
    </w:p>
    <w:p w:rsidR="00C932CC" w:rsidRPr="00C932CC" w:rsidRDefault="00C932CC" w:rsidP="00C932CC">
      <w:pPr>
        <w:numPr>
          <w:ilvl w:val="0"/>
          <w:numId w:val="16"/>
        </w:numPr>
        <w:jc w:val="both"/>
        <w:rPr>
          <w:rFonts w:eastAsia="Times New Roman" w:cs="Times New Roman"/>
          <w:szCs w:val="24"/>
          <w:lang w:eastAsia="sl-SI"/>
        </w:rPr>
      </w:pPr>
      <w:r w:rsidRPr="00C932CC">
        <w:rPr>
          <w:rFonts w:eastAsia="Times New Roman" w:cs="Times New Roman"/>
          <w:szCs w:val="24"/>
          <w:lang w:eastAsia="sl-SI"/>
        </w:rPr>
        <w:t>programi, projekti in druge aktivnosti društev in drugih upravičencev iz 2. odst. 2. člena tega pravilnika.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Pri delovanju društev lahko pridobijo točke le društva, ki so primarno turistična, pri programih, projektih in drugih aktivnostih na področju turizma pa lahko pridobijo točke tudi druga društva, če izvedejo program, ki po svoji naravi spada na področje turizma in le-ta ni bil sofinanciran iz katere druge postavke občinskega proračuna ter drugi upravičenci iz 2. odst. 2. člena tega pravilnika.</w:t>
      </w:r>
    </w:p>
    <w:p w:rsidR="00C932CC" w:rsidRPr="00C932CC" w:rsidRDefault="00C932CC" w:rsidP="00C932CC">
      <w:pPr>
        <w:jc w:val="both"/>
        <w:rPr>
          <w:rFonts w:eastAsia="Times New Roman" w:cs="Times New Roman"/>
          <w:szCs w:val="24"/>
          <w:highlight w:val="yellow"/>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12.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Skupni obseg proračunskih sredstev za sofinanciranje se deli v naslednjem razmerju:</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30% odstotkov sredstev za sofinanciranje delovanja društev,</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70% odstotkov sredstev za sofinanciranje programov, projektov in drugih aktivnosti, določenih s tem pravilnikom.</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13.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Sredstva odobrena iz področja delovanja društev se sofinancirajo v enkratnem izplačilu. Sredstva odobrena iz področja programa, projektov in drugih aktivnosti društev se sofinancirajo v skladu s terminskim planom nakazil, določenim v pogodbi.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 Delovanje društev</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14.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Društvo pridobi točke glede na naslednja 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redna dejavnost,</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število članov v društvu in</w:t>
      </w:r>
    </w:p>
    <w:p w:rsidR="00C932CC" w:rsidRPr="001E21D2" w:rsidRDefault="00C932CC" w:rsidP="001E21D2">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okrogla obletnica društva. </w:t>
      </w:r>
    </w:p>
    <w:p w:rsidR="00C932CC" w:rsidRPr="00C932CC" w:rsidRDefault="00C932CC" w:rsidP="00C932CC">
      <w:pPr>
        <w:ind w:left="360"/>
        <w:jc w:val="both"/>
        <w:rPr>
          <w:rFonts w:eastAsia="Times New Roman" w:cs="Times New Roman"/>
          <w:szCs w:val="24"/>
          <w:lang w:eastAsia="sl-SI"/>
        </w:rPr>
      </w:pPr>
    </w:p>
    <w:tbl>
      <w:tblPr>
        <w:tblStyle w:val="Tabelamrea"/>
        <w:tblW w:w="0" w:type="auto"/>
        <w:tblLook w:val="01E0" w:firstRow="1" w:lastRow="1" w:firstColumn="1" w:lastColumn="1" w:noHBand="0" w:noVBand="0"/>
      </w:tblPr>
      <w:tblGrid>
        <w:gridCol w:w="1008"/>
        <w:gridCol w:w="5302"/>
        <w:gridCol w:w="1898"/>
      </w:tblGrid>
      <w:tr w:rsidR="00C932CC" w:rsidRPr="00C932CC" w:rsidTr="00C932CC">
        <w:tc>
          <w:tcPr>
            <w:tcW w:w="1008" w:type="dxa"/>
          </w:tcPr>
          <w:p w:rsidR="00C932CC" w:rsidRPr="00C932CC" w:rsidRDefault="00C932CC" w:rsidP="00C932CC">
            <w:pPr>
              <w:jc w:val="both"/>
              <w:rPr>
                <w:szCs w:val="24"/>
              </w:rPr>
            </w:pPr>
            <w:proofErr w:type="spellStart"/>
            <w:r w:rsidRPr="00C932CC">
              <w:rPr>
                <w:szCs w:val="24"/>
              </w:rPr>
              <w:t>Zap</w:t>
            </w:r>
            <w:proofErr w:type="spellEnd"/>
            <w:r w:rsidRPr="00C932CC">
              <w:rPr>
                <w:szCs w:val="24"/>
              </w:rPr>
              <w:t>. št.</w:t>
            </w:r>
          </w:p>
        </w:tc>
        <w:tc>
          <w:tcPr>
            <w:tcW w:w="5302" w:type="dxa"/>
          </w:tcPr>
          <w:p w:rsidR="00C932CC" w:rsidRPr="00C932CC" w:rsidRDefault="00C932CC" w:rsidP="00C932CC">
            <w:pPr>
              <w:jc w:val="both"/>
              <w:rPr>
                <w:szCs w:val="24"/>
              </w:rPr>
            </w:pPr>
            <w:r w:rsidRPr="00C932CC">
              <w:rPr>
                <w:szCs w:val="24"/>
              </w:rPr>
              <w:t>Merilo</w:t>
            </w:r>
          </w:p>
        </w:tc>
        <w:tc>
          <w:tcPr>
            <w:tcW w:w="1898" w:type="dxa"/>
          </w:tcPr>
          <w:p w:rsidR="00C932CC" w:rsidRPr="00C932CC" w:rsidRDefault="00C932CC" w:rsidP="00C932CC">
            <w:pPr>
              <w:jc w:val="both"/>
              <w:rPr>
                <w:szCs w:val="24"/>
              </w:rPr>
            </w:pPr>
            <w:r w:rsidRPr="00C932CC">
              <w:rPr>
                <w:szCs w:val="24"/>
              </w:rPr>
              <w:t>Število točk</w:t>
            </w:r>
          </w:p>
        </w:tc>
      </w:tr>
      <w:tr w:rsidR="00C932CC" w:rsidRPr="00C932CC" w:rsidTr="00C932CC">
        <w:tc>
          <w:tcPr>
            <w:tcW w:w="1008" w:type="dxa"/>
          </w:tcPr>
          <w:p w:rsidR="00C932CC" w:rsidRPr="00C932CC" w:rsidRDefault="00C932CC" w:rsidP="00C932CC">
            <w:pPr>
              <w:jc w:val="both"/>
              <w:rPr>
                <w:szCs w:val="24"/>
              </w:rPr>
            </w:pPr>
            <w:r w:rsidRPr="00C932CC">
              <w:rPr>
                <w:szCs w:val="24"/>
              </w:rPr>
              <w:t>1.</w:t>
            </w:r>
          </w:p>
        </w:tc>
        <w:tc>
          <w:tcPr>
            <w:tcW w:w="5302" w:type="dxa"/>
          </w:tcPr>
          <w:p w:rsidR="00C932CC" w:rsidRPr="00C932CC" w:rsidRDefault="00C932CC" w:rsidP="00C932CC">
            <w:pPr>
              <w:jc w:val="both"/>
              <w:rPr>
                <w:szCs w:val="24"/>
              </w:rPr>
            </w:pPr>
            <w:r w:rsidRPr="00C932CC">
              <w:rPr>
                <w:szCs w:val="24"/>
              </w:rPr>
              <w:t>Redna dejavnost društva</w:t>
            </w:r>
          </w:p>
        </w:tc>
        <w:tc>
          <w:tcPr>
            <w:tcW w:w="1898" w:type="dxa"/>
          </w:tcPr>
          <w:p w:rsidR="00C932CC" w:rsidRPr="00C932CC" w:rsidRDefault="00C932CC" w:rsidP="00C932CC">
            <w:pPr>
              <w:jc w:val="both"/>
              <w:rPr>
                <w:szCs w:val="24"/>
              </w:rPr>
            </w:pPr>
            <w:r w:rsidRPr="00C932CC">
              <w:rPr>
                <w:szCs w:val="24"/>
              </w:rPr>
              <w:t>20 točk</w:t>
            </w:r>
          </w:p>
        </w:tc>
      </w:tr>
      <w:tr w:rsidR="00C932CC" w:rsidRPr="00C932CC" w:rsidTr="00C932CC">
        <w:tc>
          <w:tcPr>
            <w:tcW w:w="1008" w:type="dxa"/>
          </w:tcPr>
          <w:p w:rsidR="00C932CC" w:rsidRPr="00C932CC" w:rsidRDefault="00C932CC" w:rsidP="00C932CC">
            <w:pPr>
              <w:jc w:val="both"/>
              <w:rPr>
                <w:szCs w:val="24"/>
              </w:rPr>
            </w:pPr>
            <w:r w:rsidRPr="00C932CC">
              <w:rPr>
                <w:szCs w:val="24"/>
              </w:rPr>
              <w:t>2.</w:t>
            </w:r>
          </w:p>
        </w:tc>
        <w:tc>
          <w:tcPr>
            <w:tcW w:w="5302" w:type="dxa"/>
          </w:tcPr>
          <w:p w:rsidR="00C932CC" w:rsidRPr="00C932CC" w:rsidRDefault="00C932CC" w:rsidP="00C932CC">
            <w:pPr>
              <w:jc w:val="both"/>
              <w:rPr>
                <w:szCs w:val="24"/>
              </w:rPr>
            </w:pPr>
            <w:r w:rsidRPr="00C932CC">
              <w:rPr>
                <w:szCs w:val="24"/>
              </w:rPr>
              <w:t>Število članov</w:t>
            </w:r>
          </w:p>
          <w:p w:rsidR="00C932CC" w:rsidRPr="00C932CC" w:rsidRDefault="00C932CC" w:rsidP="00C932CC">
            <w:pPr>
              <w:jc w:val="both"/>
              <w:rPr>
                <w:szCs w:val="24"/>
              </w:rPr>
            </w:pPr>
            <w:r w:rsidRPr="00C932CC">
              <w:rPr>
                <w:szCs w:val="24"/>
              </w:rPr>
              <w:t>Od 0-15</w:t>
            </w:r>
          </w:p>
          <w:p w:rsidR="00C932CC" w:rsidRPr="00C932CC" w:rsidRDefault="00C932CC" w:rsidP="00C932CC">
            <w:pPr>
              <w:jc w:val="both"/>
              <w:rPr>
                <w:szCs w:val="24"/>
              </w:rPr>
            </w:pPr>
            <w:r w:rsidRPr="00C932CC">
              <w:rPr>
                <w:szCs w:val="24"/>
              </w:rPr>
              <w:t>od 16-40</w:t>
            </w:r>
          </w:p>
          <w:p w:rsidR="00C932CC" w:rsidRPr="00C932CC" w:rsidRDefault="00C932CC" w:rsidP="00C932CC">
            <w:pPr>
              <w:jc w:val="both"/>
              <w:rPr>
                <w:szCs w:val="24"/>
              </w:rPr>
            </w:pPr>
            <w:r w:rsidRPr="00C932CC">
              <w:rPr>
                <w:szCs w:val="24"/>
              </w:rPr>
              <w:t>od 41-80</w:t>
            </w:r>
          </w:p>
          <w:p w:rsidR="00C932CC" w:rsidRPr="00C932CC" w:rsidRDefault="00C932CC" w:rsidP="00C932CC">
            <w:pPr>
              <w:jc w:val="both"/>
              <w:rPr>
                <w:szCs w:val="24"/>
              </w:rPr>
            </w:pPr>
            <w:r w:rsidRPr="00C932CC">
              <w:rPr>
                <w:szCs w:val="24"/>
              </w:rPr>
              <w:t>nad 80</w:t>
            </w:r>
          </w:p>
        </w:tc>
        <w:tc>
          <w:tcPr>
            <w:tcW w:w="1898" w:type="dxa"/>
          </w:tcPr>
          <w:p w:rsidR="00C932CC" w:rsidRPr="00C932CC" w:rsidRDefault="00C932CC" w:rsidP="00C932CC">
            <w:pPr>
              <w:jc w:val="both"/>
              <w:rPr>
                <w:szCs w:val="24"/>
              </w:rPr>
            </w:pPr>
          </w:p>
          <w:p w:rsidR="00C932CC" w:rsidRPr="00C932CC" w:rsidRDefault="00C932CC" w:rsidP="00C932CC">
            <w:pPr>
              <w:jc w:val="both"/>
              <w:rPr>
                <w:szCs w:val="24"/>
              </w:rPr>
            </w:pPr>
            <w:r w:rsidRPr="00C932CC">
              <w:rPr>
                <w:szCs w:val="24"/>
              </w:rPr>
              <w:t>10</w:t>
            </w:r>
          </w:p>
          <w:p w:rsidR="00C932CC" w:rsidRPr="00C932CC" w:rsidRDefault="00C932CC" w:rsidP="00C932CC">
            <w:pPr>
              <w:jc w:val="both"/>
              <w:rPr>
                <w:szCs w:val="24"/>
              </w:rPr>
            </w:pPr>
            <w:r w:rsidRPr="00C932CC">
              <w:rPr>
                <w:szCs w:val="24"/>
              </w:rPr>
              <w:t>20</w:t>
            </w:r>
          </w:p>
          <w:p w:rsidR="00C932CC" w:rsidRPr="00C932CC" w:rsidRDefault="00C932CC" w:rsidP="00C932CC">
            <w:pPr>
              <w:jc w:val="both"/>
              <w:rPr>
                <w:szCs w:val="24"/>
              </w:rPr>
            </w:pPr>
            <w:r w:rsidRPr="00C932CC">
              <w:rPr>
                <w:szCs w:val="24"/>
              </w:rPr>
              <w:t>30</w:t>
            </w:r>
          </w:p>
          <w:p w:rsidR="00C932CC" w:rsidRPr="00C932CC" w:rsidRDefault="00C932CC" w:rsidP="00C932CC">
            <w:pPr>
              <w:jc w:val="both"/>
              <w:rPr>
                <w:szCs w:val="24"/>
              </w:rPr>
            </w:pPr>
            <w:r w:rsidRPr="00C932CC">
              <w:rPr>
                <w:szCs w:val="24"/>
              </w:rPr>
              <w:t>40</w:t>
            </w:r>
          </w:p>
        </w:tc>
      </w:tr>
      <w:tr w:rsidR="00C932CC" w:rsidRPr="00C932CC" w:rsidTr="00C932CC">
        <w:tc>
          <w:tcPr>
            <w:tcW w:w="1008" w:type="dxa"/>
          </w:tcPr>
          <w:p w:rsidR="00C932CC" w:rsidRPr="00C932CC" w:rsidRDefault="00C932CC" w:rsidP="00C932CC">
            <w:pPr>
              <w:jc w:val="both"/>
              <w:rPr>
                <w:szCs w:val="24"/>
              </w:rPr>
            </w:pPr>
            <w:r w:rsidRPr="00C932CC">
              <w:rPr>
                <w:szCs w:val="24"/>
              </w:rPr>
              <w:t>3.</w:t>
            </w:r>
          </w:p>
        </w:tc>
        <w:tc>
          <w:tcPr>
            <w:tcW w:w="5302" w:type="dxa"/>
          </w:tcPr>
          <w:p w:rsidR="00C932CC" w:rsidRPr="00C932CC" w:rsidRDefault="00C932CC" w:rsidP="00C932CC">
            <w:pPr>
              <w:jc w:val="both"/>
              <w:rPr>
                <w:szCs w:val="24"/>
              </w:rPr>
            </w:pPr>
            <w:r w:rsidRPr="00C932CC">
              <w:rPr>
                <w:szCs w:val="24"/>
              </w:rPr>
              <w:t>Okrogla obletnica delovanja društva (10, 20, 30,…)</w:t>
            </w:r>
          </w:p>
        </w:tc>
        <w:tc>
          <w:tcPr>
            <w:tcW w:w="1898" w:type="dxa"/>
          </w:tcPr>
          <w:p w:rsidR="00C932CC" w:rsidRPr="00C932CC" w:rsidRDefault="00C932CC" w:rsidP="00C932CC">
            <w:pPr>
              <w:jc w:val="both"/>
              <w:rPr>
                <w:szCs w:val="24"/>
              </w:rPr>
            </w:pPr>
            <w:r w:rsidRPr="00C932CC">
              <w:rPr>
                <w:szCs w:val="24"/>
              </w:rPr>
              <w:t>30</w:t>
            </w:r>
          </w:p>
        </w:tc>
      </w:tr>
    </w:tbl>
    <w:p w:rsidR="00C932CC" w:rsidRDefault="00C932CC" w:rsidP="00C932CC">
      <w:pPr>
        <w:jc w:val="center"/>
        <w:rPr>
          <w:rFonts w:eastAsia="Times New Roman" w:cs="Times New Roman"/>
          <w:b/>
          <w:szCs w:val="24"/>
          <w:lang w:eastAsia="sl-SI"/>
        </w:rPr>
      </w:pPr>
    </w:p>
    <w:p w:rsidR="001E21D2" w:rsidRDefault="001E21D2" w:rsidP="00C932CC">
      <w:pPr>
        <w:jc w:val="center"/>
        <w:rPr>
          <w:rFonts w:eastAsia="Times New Roman" w:cs="Times New Roman"/>
          <w:b/>
          <w:szCs w:val="24"/>
          <w:lang w:eastAsia="sl-SI"/>
        </w:rPr>
      </w:pPr>
    </w:p>
    <w:p w:rsidR="001E21D2" w:rsidRPr="00C932CC" w:rsidRDefault="001E21D2"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lastRenderedPageBreak/>
        <w:t>2. Projekti, programi in druge aktivnosti na turističnem področju</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15.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Izbor programov, projektov in drugih aktivnosti, ki se točkujejo po tem pravilniku, opravi strokovna komisija, pri čemer upošteva enakomerno zastopanost vseh kandidatov in ocenjuje stroške programov. Programi morajo biti jasno vsebinsko in časovno opredeljeni, stroškovno ocenjeni in z izdelano finančno konstrukcijo.</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Merila za vrednotenje:</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Izvajanje promocijskih aktivnosti lokalnega in širšega pomena</w:t>
      </w:r>
    </w:p>
    <w:p w:rsidR="00C932CC" w:rsidRPr="00C932CC" w:rsidRDefault="00C932CC" w:rsidP="00C932CC">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27"/>
        <w:gridCol w:w="4535"/>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ind w:left="360"/>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Predstavitev občine in društva na raznih sejmih, razstavah in drugih prireditvah v Sloveniji                             </w:t>
            </w:r>
          </w:p>
        </w:tc>
        <w:tc>
          <w:tcPr>
            <w:tcW w:w="4606" w:type="dxa"/>
          </w:tcPr>
          <w:p w:rsidR="00C932CC" w:rsidRPr="00C932CC" w:rsidRDefault="00C932CC" w:rsidP="00C932CC">
            <w:pPr>
              <w:ind w:left="360"/>
              <w:jc w:val="both"/>
              <w:rPr>
                <w:szCs w:val="24"/>
              </w:rPr>
            </w:pPr>
            <w:r w:rsidRPr="00C932CC">
              <w:rPr>
                <w:szCs w:val="24"/>
              </w:rPr>
              <w:t xml:space="preserve">5 - 25 točk na predstavitev                                                     </w:t>
            </w:r>
          </w:p>
          <w:p w:rsidR="00C932CC" w:rsidRPr="00C932CC" w:rsidRDefault="00C932CC" w:rsidP="00C932CC">
            <w:pPr>
              <w:jc w:val="both"/>
              <w:rPr>
                <w:b/>
                <w:szCs w:val="24"/>
              </w:rPr>
            </w:pP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Predstavitev občine in društva na raznih sejmih, razstavah in drugih prireditvah v tujini                                </w:t>
            </w:r>
          </w:p>
        </w:tc>
        <w:tc>
          <w:tcPr>
            <w:tcW w:w="4606" w:type="dxa"/>
          </w:tcPr>
          <w:p w:rsidR="00C932CC" w:rsidRPr="00C932CC" w:rsidRDefault="00C932CC" w:rsidP="00C932CC">
            <w:pPr>
              <w:ind w:left="360"/>
              <w:jc w:val="both"/>
              <w:rPr>
                <w:szCs w:val="24"/>
              </w:rPr>
            </w:pPr>
            <w:r w:rsidRPr="00C932CC">
              <w:rPr>
                <w:szCs w:val="24"/>
              </w:rPr>
              <w:t>10 - 30 točk na predstavitev</w:t>
            </w:r>
          </w:p>
          <w:p w:rsidR="00C932CC" w:rsidRPr="00C932CC" w:rsidRDefault="00C932CC" w:rsidP="00C932CC">
            <w:pPr>
              <w:jc w:val="both"/>
              <w:rPr>
                <w:b/>
                <w:szCs w:val="24"/>
              </w:rPr>
            </w:pPr>
          </w:p>
        </w:tc>
      </w:tr>
    </w:tbl>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lokacija oz. nivo predstavitve,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obseg oz. kvantiteta in kvaliteta predstavitve in</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število udeležencev predstavitve. </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Izdajanje promocijskega materiala</w:t>
      </w:r>
    </w:p>
    <w:p w:rsidR="00C932CC" w:rsidRPr="00C932CC" w:rsidRDefault="00C932CC" w:rsidP="00C932CC">
      <w:pPr>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Zgibanka – enojezična                                      </w:t>
            </w:r>
          </w:p>
        </w:tc>
        <w:tc>
          <w:tcPr>
            <w:tcW w:w="4606" w:type="dxa"/>
          </w:tcPr>
          <w:p w:rsidR="00C932CC" w:rsidRPr="00C932CC" w:rsidRDefault="00C932CC" w:rsidP="00C932CC">
            <w:pPr>
              <w:jc w:val="both"/>
              <w:rPr>
                <w:b/>
                <w:szCs w:val="24"/>
              </w:rPr>
            </w:pPr>
            <w:r w:rsidRPr="00C932CC">
              <w:rPr>
                <w:szCs w:val="24"/>
              </w:rPr>
              <w:t>10 točk</w:t>
            </w: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Zgibanka – dvojezična                                     </w:t>
            </w:r>
          </w:p>
        </w:tc>
        <w:tc>
          <w:tcPr>
            <w:tcW w:w="4606" w:type="dxa"/>
          </w:tcPr>
          <w:p w:rsidR="00C932CC" w:rsidRPr="00C932CC" w:rsidRDefault="00C932CC" w:rsidP="00C932CC">
            <w:pPr>
              <w:jc w:val="both"/>
              <w:rPr>
                <w:szCs w:val="24"/>
              </w:rPr>
            </w:pPr>
            <w:r w:rsidRPr="00C932CC">
              <w:rPr>
                <w:szCs w:val="24"/>
              </w:rPr>
              <w:t>15 točk</w:t>
            </w:r>
          </w:p>
        </w:tc>
      </w:tr>
      <w:tr w:rsidR="00C932CC" w:rsidRPr="00C932CC" w:rsidTr="00C932CC">
        <w:tc>
          <w:tcPr>
            <w:tcW w:w="4606" w:type="dxa"/>
          </w:tcPr>
          <w:p w:rsidR="00C932CC" w:rsidRPr="00C932CC" w:rsidRDefault="00C932CC" w:rsidP="00C932CC">
            <w:pPr>
              <w:jc w:val="both"/>
              <w:rPr>
                <w:b/>
                <w:szCs w:val="24"/>
              </w:rPr>
            </w:pPr>
            <w:r w:rsidRPr="00C932CC">
              <w:rPr>
                <w:szCs w:val="24"/>
              </w:rPr>
              <w:t>Razglednica</w:t>
            </w:r>
          </w:p>
        </w:tc>
        <w:tc>
          <w:tcPr>
            <w:tcW w:w="4606" w:type="dxa"/>
          </w:tcPr>
          <w:p w:rsidR="00C932CC" w:rsidRPr="00C932CC" w:rsidRDefault="00C932CC" w:rsidP="00C932CC">
            <w:pPr>
              <w:jc w:val="both"/>
              <w:rPr>
                <w:b/>
                <w:szCs w:val="24"/>
              </w:rPr>
            </w:pPr>
            <w:r w:rsidRPr="00C932CC">
              <w:rPr>
                <w:szCs w:val="24"/>
              </w:rPr>
              <w:t>10 točk</w:t>
            </w:r>
          </w:p>
        </w:tc>
      </w:tr>
    </w:tbl>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Akcije na področju ohranjanja kulturne in naravne dediščine, urejanja in olepševanja okolja ter oblikovanje turističnih produktov s področja rekreacijskih aktivnosti</w:t>
      </w:r>
    </w:p>
    <w:p w:rsidR="00C932CC" w:rsidRPr="00C932CC" w:rsidRDefault="00C932CC" w:rsidP="00C932CC">
      <w:pPr>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7"/>
        <w:gridCol w:w="4525"/>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Urejanje kolesarskih, sprehajalnih ali konjeniških poti               </w:t>
            </w:r>
          </w:p>
        </w:tc>
        <w:tc>
          <w:tcPr>
            <w:tcW w:w="4606" w:type="dxa"/>
          </w:tcPr>
          <w:p w:rsidR="00C932CC" w:rsidRPr="00C932CC" w:rsidRDefault="00C932CC" w:rsidP="00C932CC">
            <w:pPr>
              <w:jc w:val="both"/>
              <w:rPr>
                <w:szCs w:val="24"/>
              </w:rPr>
            </w:pPr>
            <w:r w:rsidRPr="00C932CC">
              <w:rPr>
                <w:szCs w:val="24"/>
              </w:rPr>
              <w:t>50 točk</w:t>
            </w:r>
          </w:p>
          <w:p w:rsidR="00C932CC" w:rsidRPr="00C932CC" w:rsidRDefault="00C932CC" w:rsidP="00C932CC">
            <w:pPr>
              <w:jc w:val="both"/>
              <w:rPr>
                <w:b/>
                <w:szCs w:val="24"/>
              </w:rPr>
            </w:pP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Organiziranje čistilnih akcij                                                         </w:t>
            </w:r>
          </w:p>
        </w:tc>
        <w:tc>
          <w:tcPr>
            <w:tcW w:w="4606" w:type="dxa"/>
          </w:tcPr>
          <w:p w:rsidR="00C932CC" w:rsidRPr="00C932CC" w:rsidRDefault="00C932CC" w:rsidP="00C932CC">
            <w:pPr>
              <w:jc w:val="both"/>
              <w:rPr>
                <w:szCs w:val="24"/>
              </w:rPr>
            </w:pPr>
            <w:r w:rsidRPr="00C932CC">
              <w:rPr>
                <w:szCs w:val="24"/>
              </w:rPr>
              <w:t>30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Akcije na področju ohranjanja naravne in kulturne dediščine     </w:t>
            </w:r>
          </w:p>
        </w:tc>
        <w:tc>
          <w:tcPr>
            <w:tcW w:w="4606" w:type="dxa"/>
          </w:tcPr>
          <w:p w:rsidR="00C932CC" w:rsidRPr="00C932CC" w:rsidRDefault="00C932CC" w:rsidP="00C932CC">
            <w:pPr>
              <w:jc w:val="both"/>
              <w:rPr>
                <w:szCs w:val="24"/>
              </w:rPr>
            </w:pPr>
            <w:r w:rsidRPr="00C932CC">
              <w:rPr>
                <w:szCs w:val="24"/>
              </w:rPr>
              <w:t>50 točk</w:t>
            </w:r>
          </w:p>
          <w:p w:rsidR="00C932CC" w:rsidRPr="00C932CC" w:rsidRDefault="00C932CC" w:rsidP="00C932CC">
            <w:pPr>
              <w:jc w:val="both"/>
              <w:rPr>
                <w:b/>
                <w:szCs w:val="24"/>
              </w:rPr>
            </w:pPr>
          </w:p>
        </w:tc>
      </w:tr>
      <w:tr w:rsidR="00C932CC" w:rsidRPr="00C932CC" w:rsidTr="00C932CC">
        <w:tc>
          <w:tcPr>
            <w:tcW w:w="4606" w:type="dxa"/>
          </w:tcPr>
          <w:p w:rsidR="00C932CC" w:rsidRPr="00C932CC" w:rsidRDefault="00C932CC" w:rsidP="00C932CC">
            <w:pPr>
              <w:jc w:val="both"/>
              <w:rPr>
                <w:szCs w:val="24"/>
              </w:rPr>
            </w:pPr>
            <w:r w:rsidRPr="00C932CC">
              <w:rPr>
                <w:szCs w:val="24"/>
              </w:rPr>
              <w:t xml:space="preserve">Pohod, kolesarjenje, turnir iz rekreativnih panog                        </w:t>
            </w:r>
          </w:p>
        </w:tc>
        <w:tc>
          <w:tcPr>
            <w:tcW w:w="4606" w:type="dxa"/>
          </w:tcPr>
          <w:p w:rsidR="00C932CC" w:rsidRPr="00C932CC" w:rsidRDefault="00C932CC" w:rsidP="00C932CC">
            <w:pPr>
              <w:jc w:val="both"/>
              <w:rPr>
                <w:szCs w:val="24"/>
              </w:rPr>
            </w:pPr>
            <w:r w:rsidRPr="00C932CC">
              <w:rPr>
                <w:szCs w:val="24"/>
              </w:rPr>
              <w:t>30 točk</w:t>
            </w:r>
          </w:p>
          <w:p w:rsidR="00C932CC" w:rsidRPr="00C932CC" w:rsidRDefault="00C932CC" w:rsidP="00C932CC">
            <w:pPr>
              <w:jc w:val="both"/>
              <w:rPr>
                <w:b/>
                <w:szCs w:val="24"/>
              </w:rPr>
            </w:pPr>
          </w:p>
        </w:tc>
      </w:tr>
    </w:tbl>
    <w:p w:rsidR="00C932CC" w:rsidRPr="00C932CC" w:rsidRDefault="00C932CC" w:rsidP="00C932CC">
      <w:pPr>
        <w:jc w:val="both"/>
        <w:rPr>
          <w:rFonts w:eastAsia="Times New Roman" w:cs="Times New Roman"/>
          <w:b/>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Organiziranje in izvedba turističnih prireditev lokalnega in širšega pomena</w:t>
      </w:r>
    </w:p>
    <w:p w:rsidR="00C932CC" w:rsidRPr="00C932CC" w:rsidRDefault="00C932CC" w:rsidP="00C932CC">
      <w:pPr>
        <w:ind w:left="360"/>
        <w:jc w:val="both"/>
        <w:rPr>
          <w:rFonts w:eastAsia="Times New Roman" w:cs="Times New Roman"/>
          <w:b/>
          <w:szCs w:val="24"/>
          <w:lang w:eastAsia="sl-SI"/>
        </w:rPr>
      </w:pPr>
      <w:r w:rsidRPr="00C932CC">
        <w:rPr>
          <w:rFonts w:eastAsia="Times New Roman" w:cs="Times New Roman"/>
          <w:b/>
          <w:szCs w:val="24"/>
          <w:lang w:eastAsia="sl-SI"/>
        </w:rPr>
        <w:t xml:space="preserve"> </w:t>
      </w:r>
    </w:p>
    <w:tbl>
      <w:tblPr>
        <w:tblStyle w:val="Tabelamrea"/>
        <w:tblW w:w="0" w:type="auto"/>
        <w:tblLook w:val="01E0" w:firstRow="1" w:lastRow="1" w:firstColumn="1" w:lastColumn="1" w:noHBand="0" w:noVBand="0"/>
      </w:tblPr>
      <w:tblGrid>
        <w:gridCol w:w="4537"/>
        <w:gridCol w:w="4525"/>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Etnografske, etnološke prireditve                                                </w:t>
            </w:r>
          </w:p>
        </w:tc>
        <w:tc>
          <w:tcPr>
            <w:tcW w:w="4606" w:type="dxa"/>
          </w:tcPr>
          <w:p w:rsidR="00C932CC" w:rsidRPr="00C932CC" w:rsidRDefault="00C932CC" w:rsidP="00C932CC">
            <w:pPr>
              <w:jc w:val="both"/>
              <w:rPr>
                <w:szCs w:val="24"/>
              </w:rPr>
            </w:pPr>
            <w:r w:rsidRPr="00C932CC">
              <w:rPr>
                <w:szCs w:val="24"/>
              </w:rPr>
              <w:t>80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Ostale prireditve                                                                           </w:t>
            </w:r>
          </w:p>
        </w:tc>
        <w:tc>
          <w:tcPr>
            <w:tcW w:w="4606" w:type="dxa"/>
          </w:tcPr>
          <w:p w:rsidR="00C932CC" w:rsidRPr="00C932CC" w:rsidRDefault="00C932CC" w:rsidP="00C932CC">
            <w:pPr>
              <w:jc w:val="both"/>
              <w:rPr>
                <w:szCs w:val="24"/>
              </w:rPr>
            </w:pPr>
            <w:r w:rsidRPr="00C932CC">
              <w:rPr>
                <w:szCs w:val="24"/>
              </w:rPr>
              <w:t>70 točk</w:t>
            </w:r>
          </w:p>
        </w:tc>
      </w:tr>
      <w:tr w:rsidR="00C932CC" w:rsidRPr="00C932CC" w:rsidTr="00C932CC">
        <w:tc>
          <w:tcPr>
            <w:tcW w:w="4606" w:type="dxa"/>
          </w:tcPr>
          <w:p w:rsidR="00C932CC" w:rsidRPr="00C932CC" w:rsidRDefault="00C932CC" w:rsidP="00C932CC">
            <w:pPr>
              <w:jc w:val="both"/>
              <w:rPr>
                <w:b/>
                <w:szCs w:val="24"/>
              </w:rPr>
            </w:pPr>
            <w:r w:rsidRPr="00C932CC">
              <w:rPr>
                <w:b/>
                <w:szCs w:val="24"/>
              </w:rPr>
              <w:t>Dodatno kumulativno zbiranje točk:</w:t>
            </w:r>
          </w:p>
        </w:tc>
        <w:tc>
          <w:tcPr>
            <w:tcW w:w="4606" w:type="dxa"/>
          </w:tcPr>
          <w:p w:rsidR="00C932CC" w:rsidRPr="00C932CC" w:rsidRDefault="00C932CC" w:rsidP="00C932CC">
            <w:pPr>
              <w:jc w:val="both"/>
              <w:rPr>
                <w:szCs w:val="24"/>
              </w:rPr>
            </w:pP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Upravičenec je organizator in izvajalec prireditve </w:t>
            </w:r>
          </w:p>
        </w:tc>
        <w:tc>
          <w:tcPr>
            <w:tcW w:w="4606" w:type="dxa"/>
          </w:tcPr>
          <w:p w:rsidR="00C932CC" w:rsidRPr="00C932CC" w:rsidRDefault="00C932CC" w:rsidP="00C932CC">
            <w:pPr>
              <w:jc w:val="both"/>
              <w:rPr>
                <w:szCs w:val="24"/>
              </w:rPr>
            </w:pPr>
            <w:r w:rsidRPr="00C932CC">
              <w:rPr>
                <w:szCs w:val="24"/>
              </w:rPr>
              <w:t>20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V okviru prireditve sodeluje več izvajalcev                                  </w:t>
            </w:r>
          </w:p>
        </w:tc>
        <w:tc>
          <w:tcPr>
            <w:tcW w:w="4606" w:type="dxa"/>
          </w:tcPr>
          <w:p w:rsidR="00C932CC" w:rsidRPr="00C932CC" w:rsidRDefault="00C932CC" w:rsidP="00C932CC">
            <w:pPr>
              <w:jc w:val="both"/>
              <w:rPr>
                <w:szCs w:val="24"/>
              </w:rPr>
            </w:pPr>
            <w:r w:rsidRPr="00C932CC">
              <w:rPr>
                <w:szCs w:val="24"/>
              </w:rPr>
              <w:t>10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Prireditev je tradicionalna (najmanj 3x)                                      </w:t>
            </w:r>
          </w:p>
        </w:tc>
        <w:tc>
          <w:tcPr>
            <w:tcW w:w="4606" w:type="dxa"/>
          </w:tcPr>
          <w:p w:rsidR="00C932CC" w:rsidRPr="00C932CC" w:rsidRDefault="00C932CC" w:rsidP="00C932CC">
            <w:pPr>
              <w:jc w:val="both"/>
              <w:rPr>
                <w:szCs w:val="24"/>
              </w:rPr>
            </w:pPr>
            <w:r w:rsidRPr="00C932CC">
              <w:rPr>
                <w:szCs w:val="24"/>
              </w:rPr>
              <w:t>10 točk</w:t>
            </w:r>
          </w:p>
        </w:tc>
      </w:tr>
    </w:tbl>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lastRenderedPageBreak/>
        <w:t>Aktivnosti za zagotavljanje turističnega podmladka</w:t>
      </w:r>
    </w:p>
    <w:p w:rsidR="00C932CC" w:rsidRPr="00C932CC" w:rsidRDefault="00C932CC" w:rsidP="00C932CC">
      <w:pPr>
        <w:jc w:val="both"/>
        <w:rPr>
          <w:rFonts w:eastAsia="Times New Roman" w:cs="Times New Roman"/>
          <w:szCs w:val="24"/>
          <w:lang w:eastAsia="sl-SI"/>
        </w:rPr>
      </w:pP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Organizacija delavnic za otroke in mladino                                 </w:t>
            </w:r>
          </w:p>
        </w:tc>
        <w:tc>
          <w:tcPr>
            <w:tcW w:w="4606" w:type="dxa"/>
          </w:tcPr>
          <w:p w:rsidR="00C932CC" w:rsidRPr="00C932CC" w:rsidRDefault="00C932CC" w:rsidP="00C932CC">
            <w:pPr>
              <w:jc w:val="both"/>
              <w:rPr>
                <w:szCs w:val="24"/>
              </w:rPr>
            </w:pPr>
            <w:r w:rsidRPr="00C932CC">
              <w:rPr>
                <w:szCs w:val="24"/>
              </w:rPr>
              <w:t>20 - 50 točk</w:t>
            </w:r>
          </w:p>
        </w:tc>
      </w:tr>
    </w:tbl>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število udeleženih otrok oz. mladine,</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 xml:space="preserve">strokovnost izvajalcev delavnice in </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organiziranost delavnice na nivoju kraja, občine ali širše.</w:t>
      </w: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ind w:left="360"/>
        <w:jc w:val="both"/>
        <w:rPr>
          <w:rFonts w:eastAsia="Times New Roman" w:cs="Times New Roman"/>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Spodbujanje lokalnega prebivalstva za sodelovanje pri aktivnostih pospeševanja turizma</w:t>
      </w:r>
    </w:p>
    <w:p w:rsidR="00C932CC" w:rsidRPr="00C932CC" w:rsidRDefault="00C932CC" w:rsidP="00C932CC">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Organizacija in izvedba raznih natečajev </w:t>
            </w:r>
          </w:p>
          <w:p w:rsidR="00C932CC" w:rsidRPr="00C932CC" w:rsidRDefault="00C932CC" w:rsidP="00C932CC">
            <w:pPr>
              <w:jc w:val="both"/>
              <w:rPr>
                <w:b/>
                <w:szCs w:val="24"/>
              </w:rPr>
            </w:pPr>
            <w:r w:rsidRPr="00C932CC">
              <w:rPr>
                <w:szCs w:val="24"/>
              </w:rPr>
              <w:t xml:space="preserve">(društvo lahko pripravi do 3 natečaje širšega pomena)               </w:t>
            </w:r>
          </w:p>
        </w:tc>
        <w:tc>
          <w:tcPr>
            <w:tcW w:w="4606" w:type="dxa"/>
          </w:tcPr>
          <w:p w:rsidR="00C932CC" w:rsidRPr="00C932CC" w:rsidRDefault="00C932CC" w:rsidP="00C932CC">
            <w:pPr>
              <w:jc w:val="both"/>
              <w:rPr>
                <w:b/>
                <w:szCs w:val="24"/>
              </w:rPr>
            </w:pPr>
            <w:r w:rsidRPr="00C932CC">
              <w:rPr>
                <w:szCs w:val="24"/>
              </w:rPr>
              <w:t>30 točk na natečaj</w:t>
            </w:r>
          </w:p>
        </w:tc>
      </w:tr>
    </w:tbl>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b/>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ind w:left="360"/>
        <w:rPr>
          <w:rFonts w:eastAsia="Times New Roman" w:cs="Times New Roman"/>
          <w:b/>
          <w:szCs w:val="24"/>
          <w:lang w:eastAsia="sl-SI"/>
        </w:rPr>
      </w:pPr>
      <w:r w:rsidRPr="00C932CC">
        <w:rPr>
          <w:rFonts w:eastAsia="Times New Roman" w:cs="Times New Roman"/>
          <w:szCs w:val="24"/>
          <w:lang w:eastAsia="sl-SI"/>
        </w:rPr>
        <w:t xml:space="preserve">                                      </w:t>
      </w: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Oblikovanje turističnih proizvodov in turistične ponudbe</w:t>
      </w:r>
    </w:p>
    <w:p w:rsidR="00C932CC" w:rsidRPr="00C932CC" w:rsidRDefault="00C932CC" w:rsidP="00C932CC">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szCs w:val="24"/>
              </w:rPr>
            </w:pPr>
            <w:r w:rsidRPr="00C932CC">
              <w:rPr>
                <w:szCs w:val="24"/>
              </w:rPr>
              <w:t>Projekt, program oz. druga aktivnost</w:t>
            </w:r>
          </w:p>
        </w:tc>
        <w:tc>
          <w:tcPr>
            <w:tcW w:w="4606" w:type="dxa"/>
          </w:tcPr>
          <w:p w:rsidR="00C932CC" w:rsidRPr="00C932CC" w:rsidRDefault="00C932CC" w:rsidP="00C932CC">
            <w:pPr>
              <w:jc w:val="both"/>
              <w:rPr>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Oblikovanje novih turističnih izdelkov                                        </w:t>
            </w:r>
          </w:p>
        </w:tc>
        <w:tc>
          <w:tcPr>
            <w:tcW w:w="4606" w:type="dxa"/>
          </w:tcPr>
          <w:p w:rsidR="00C932CC" w:rsidRPr="00C932CC" w:rsidRDefault="00C932CC" w:rsidP="00C932CC">
            <w:pPr>
              <w:jc w:val="both"/>
              <w:rPr>
                <w:b/>
                <w:szCs w:val="24"/>
              </w:rPr>
            </w:pPr>
            <w:r w:rsidRPr="00C932CC">
              <w:rPr>
                <w:szCs w:val="24"/>
              </w:rPr>
              <w:t>15 - 25 točk</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Oblikovanje turističnih spominkov                                              </w:t>
            </w:r>
          </w:p>
        </w:tc>
        <w:tc>
          <w:tcPr>
            <w:tcW w:w="4606" w:type="dxa"/>
          </w:tcPr>
          <w:p w:rsidR="00C932CC" w:rsidRPr="00C932CC" w:rsidRDefault="00C932CC" w:rsidP="00C932CC">
            <w:pPr>
              <w:jc w:val="both"/>
              <w:rPr>
                <w:b/>
                <w:szCs w:val="24"/>
              </w:rPr>
            </w:pPr>
            <w:r w:rsidRPr="00C932CC">
              <w:rPr>
                <w:szCs w:val="24"/>
              </w:rPr>
              <w:t>15 - 25 točk</w:t>
            </w:r>
          </w:p>
        </w:tc>
      </w:tr>
    </w:tbl>
    <w:p w:rsidR="00C932CC" w:rsidRPr="00C932CC" w:rsidRDefault="00C932CC" w:rsidP="00C932CC">
      <w:pPr>
        <w:ind w:left="360"/>
        <w:jc w:val="both"/>
        <w:rPr>
          <w:rFonts w:eastAsia="Times New Roman" w:cs="Times New Roman"/>
          <w:szCs w:val="24"/>
          <w:lang w:eastAsia="sl-SI"/>
        </w:rPr>
      </w:pPr>
      <w:r w:rsidRPr="00C932CC">
        <w:rPr>
          <w:rFonts w:eastAsia="Times New Roman" w:cs="Times New Roman"/>
          <w:szCs w:val="24"/>
          <w:lang w:eastAsia="sl-SI"/>
        </w:rPr>
        <w:t>Komisija pri dodelitvi točk upošteva predvsem naslednja (pod)merila: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izvirnost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stroškovna vrednost izdelka oz. spominka,</w:t>
      </w:r>
    </w:p>
    <w:p w:rsidR="00C932CC" w:rsidRPr="00C932CC" w:rsidRDefault="00C932CC" w:rsidP="00C932CC">
      <w:pPr>
        <w:numPr>
          <w:ilvl w:val="0"/>
          <w:numId w:val="6"/>
        </w:numPr>
        <w:jc w:val="both"/>
        <w:rPr>
          <w:rFonts w:eastAsia="Times New Roman" w:cs="Times New Roman"/>
          <w:szCs w:val="24"/>
          <w:lang w:eastAsia="sl-SI"/>
        </w:rPr>
      </w:pPr>
      <w:r w:rsidRPr="00C932CC">
        <w:rPr>
          <w:rFonts w:eastAsia="Times New Roman" w:cs="Times New Roman"/>
          <w:szCs w:val="24"/>
          <w:lang w:eastAsia="sl-SI"/>
        </w:rPr>
        <w:t>količina izdelkov oz. spominka.</w:t>
      </w: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numPr>
          <w:ilvl w:val="1"/>
          <w:numId w:val="12"/>
        </w:numPr>
        <w:jc w:val="both"/>
        <w:rPr>
          <w:rFonts w:eastAsia="Times New Roman" w:cs="Times New Roman"/>
          <w:b/>
          <w:szCs w:val="24"/>
          <w:lang w:eastAsia="sl-SI"/>
        </w:rPr>
      </w:pPr>
      <w:r w:rsidRPr="00C932CC">
        <w:rPr>
          <w:rFonts w:eastAsia="Times New Roman" w:cs="Times New Roman"/>
          <w:b/>
          <w:szCs w:val="24"/>
          <w:lang w:eastAsia="sl-SI"/>
        </w:rPr>
        <w:t>Izobraževanje članov za namene pospeševanja dejavnosti društev</w:t>
      </w:r>
    </w:p>
    <w:p w:rsidR="00C932CC" w:rsidRPr="00C932CC" w:rsidRDefault="00C932CC" w:rsidP="00C932CC">
      <w:pPr>
        <w:ind w:left="360"/>
        <w:jc w:val="both"/>
        <w:rPr>
          <w:rFonts w:eastAsia="Times New Roman" w:cs="Times New Roman"/>
          <w:b/>
          <w:szCs w:val="24"/>
          <w:lang w:eastAsia="sl-SI"/>
        </w:rPr>
      </w:pPr>
    </w:p>
    <w:tbl>
      <w:tblPr>
        <w:tblStyle w:val="Tabelamrea"/>
        <w:tblW w:w="0" w:type="auto"/>
        <w:tblLook w:val="01E0" w:firstRow="1" w:lastRow="1" w:firstColumn="1" w:lastColumn="1" w:noHBand="0" w:noVBand="0"/>
      </w:tblPr>
      <w:tblGrid>
        <w:gridCol w:w="4536"/>
        <w:gridCol w:w="4526"/>
      </w:tblGrid>
      <w:tr w:rsidR="00C932CC" w:rsidRPr="00C932CC" w:rsidTr="00C932CC">
        <w:tc>
          <w:tcPr>
            <w:tcW w:w="4606" w:type="dxa"/>
          </w:tcPr>
          <w:p w:rsidR="00C932CC" w:rsidRPr="00C932CC" w:rsidRDefault="00C932CC" w:rsidP="00C932CC">
            <w:pPr>
              <w:jc w:val="both"/>
              <w:rPr>
                <w:b/>
                <w:szCs w:val="24"/>
              </w:rPr>
            </w:pPr>
            <w:r w:rsidRPr="00C932CC">
              <w:rPr>
                <w:szCs w:val="24"/>
              </w:rPr>
              <w:t>Projekt, program oz. druga aktivnost</w:t>
            </w:r>
          </w:p>
        </w:tc>
        <w:tc>
          <w:tcPr>
            <w:tcW w:w="4606" w:type="dxa"/>
          </w:tcPr>
          <w:p w:rsidR="00C932CC" w:rsidRPr="00C932CC" w:rsidRDefault="00C932CC" w:rsidP="00C932CC">
            <w:pPr>
              <w:jc w:val="both"/>
              <w:rPr>
                <w:b/>
                <w:szCs w:val="24"/>
              </w:rPr>
            </w:pPr>
            <w:r w:rsidRPr="00C932CC">
              <w:rPr>
                <w:szCs w:val="24"/>
              </w:rPr>
              <w:t>Točke</w:t>
            </w:r>
          </w:p>
        </w:tc>
      </w:tr>
      <w:tr w:rsidR="00C932CC" w:rsidRPr="00C932CC" w:rsidTr="00C932CC">
        <w:tc>
          <w:tcPr>
            <w:tcW w:w="4606" w:type="dxa"/>
          </w:tcPr>
          <w:p w:rsidR="00C932CC" w:rsidRPr="00C932CC" w:rsidRDefault="00C932CC" w:rsidP="00C932CC">
            <w:pPr>
              <w:jc w:val="both"/>
              <w:rPr>
                <w:b/>
                <w:szCs w:val="24"/>
              </w:rPr>
            </w:pPr>
            <w:r w:rsidRPr="00C932CC">
              <w:rPr>
                <w:szCs w:val="24"/>
              </w:rPr>
              <w:t xml:space="preserve">Organizacija raznih delavnic in predavanj                                   </w:t>
            </w:r>
          </w:p>
        </w:tc>
        <w:tc>
          <w:tcPr>
            <w:tcW w:w="4606" w:type="dxa"/>
          </w:tcPr>
          <w:p w:rsidR="00C932CC" w:rsidRPr="00C932CC" w:rsidRDefault="00C932CC" w:rsidP="00C932CC">
            <w:pPr>
              <w:jc w:val="both"/>
              <w:rPr>
                <w:b/>
                <w:szCs w:val="24"/>
              </w:rPr>
            </w:pPr>
            <w:r w:rsidRPr="00C932CC">
              <w:rPr>
                <w:szCs w:val="24"/>
              </w:rPr>
              <w:t>20 točk</w:t>
            </w:r>
          </w:p>
        </w:tc>
      </w:tr>
    </w:tbl>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ind w:left="360"/>
        <w:jc w:val="both"/>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3. Vrednost točke in višina sofinanciranja</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16.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Merila so določena v točkah. Vrednost točke se izračuna vsako leto na podlagi razpoložljivih proračunskih sredstev in skupnega števila točk ovrednotenih dejavnosti in programov.</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Seštevek vseh točk daje vsoto, ki določa višino sofinanciranja v sorazmerju skupnega števila točk vseh društev in drugih upravičencev ter razpoložljivih sredstev.</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Višina sofinanciranja ne sme preseči ovrednotenih stroškov turističnega programa, projekta ali druge aktivnosti, ko so navedeni v finančni konstrukciji.</w:t>
      </w:r>
    </w:p>
    <w:p w:rsidR="00C932CC" w:rsidRPr="00C932CC" w:rsidRDefault="00C932CC" w:rsidP="00C932CC">
      <w:pPr>
        <w:jc w:val="both"/>
        <w:rPr>
          <w:rFonts w:eastAsia="Times New Roman" w:cs="Times New Roman"/>
          <w:szCs w:val="24"/>
          <w:lang w:eastAsia="sl-SI"/>
        </w:rPr>
      </w:pPr>
    </w:p>
    <w:p w:rsidR="00C932CC" w:rsidRDefault="00C932CC"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Default="001E21D2" w:rsidP="00C932CC">
      <w:pPr>
        <w:jc w:val="both"/>
        <w:rPr>
          <w:rFonts w:eastAsia="Times New Roman" w:cs="Times New Roman"/>
          <w:szCs w:val="24"/>
          <w:lang w:eastAsia="sl-SI"/>
        </w:rPr>
      </w:pPr>
    </w:p>
    <w:p w:rsidR="001E21D2" w:rsidRPr="00C932CC" w:rsidRDefault="001E21D2"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V. NADZOR</w:t>
      </w:r>
    </w:p>
    <w:p w:rsidR="00C932CC" w:rsidRPr="00C932CC" w:rsidRDefault="00C932CC" w:rsidP="00C932CC">
      <w:pPr>
        <w:jc w:val="center"/>
        <w:rPr>
          <w:rFonts w:eastAsia="Times New Roman" w:cs="Times New Roman"/>
          <w:b/>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17.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Upravičenci so dolžni izvajati svoje programe v skladu s tem pravilnikom in le za namene, opredeljene v pogodbi.</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r w:rsidRPr="00C932CC">
        <w:rPr>
          <w:rFonts w:eastAsia="Times New Roman" w:cs="Times New Roman"/>
          <w:szCs w:val="24"/>
          <w:lang w:eastAsia="sl-SI"/>
        </w:rPr>
        <w:t>Upravičenci morajo do roka, določenega v pogodbi, Občini Sv. Jurij v Slov. goricah predložiti poročilo ter dokazila o izvedenih programih, za katera so jim bila dodeljena sredstva.</w:t>
      </w: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18.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Nadzor nad porabo dodeljenih sredstev opravlja Občinska uprava. Če ugotovi, da upravičenec ne izvršuje pogodbe, mu lahko občina zadrži izplačevanje še neizplačanih sredstev ali zahteva vrnitev nenamensko porabljenih sredstev, skupaj z zakonskimi zamudnimi obrestmi.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Če upravičenec dobljenih sredstev delno ali v celoti ne porabi namensko ali da je upravičenec za katerikoli namen pridobitve sredstev navajal neresnične podatke, občina prekine pogodbo in zahteva vrnitev nenamensko porabljenih sredstev, skupaj z zakonskimi zamudnimi obrestmi.</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VI. KONČNA DOLOČBA</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center"/>
        <w:rPr>
          <w:rFonts w:eastAsia="Times New Roman" w:cs="Times New Roman"/>
          <w:b/>
          <w:szCs w:val="24"/>
          <w:lang w:eastAsia="sl-SI"/>
        </w:rPr>
      </w:pPr>
      <w:r w:rsidRPr="00C932CC">
        <w:rPr>
          <w:rFonts w:eastAsia="Times New Roman" w:cs="Times New Roman"/>
          <w:b/>
          <w:szCs w:val="24"/>
          <w:lang w:eastAsia="sl-SI"/>
        </w:rPr>
        <w:t>19. člen</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Ta pravilnik začne veljati petnajsti dan po objavi v Medobčinskem uradnem vestniku Štajerske in Koroške regije. </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Datum: 08.04.2010</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Zadeva: 322-2/2010</w:t>
      </w:r>
    </w:p>
    <w:p w:rsidR="00C932CC" w:rsidRPr="00C932CC" w:rsidRDefault="00C932CC" w:rsidP="00C932CC">
      <w:pPr>
        <w:jc w:val="both"/>
        <w:rPr>
          <w:rFonts w:eastAsia="Times New Roman" w:cs="Times New Roman"/>
          <w:szCs w:val="24"/>
          <w:lang w:eastAsia="sl-SI"/>
        </w:rPr>
      </w:pP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Občina Sv. Jurij v Slov. goricah </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Peter Škrlec</w:t>
      </w:r>
    </w:p>
    <w:p w:rsidR="00C932CC" w:rsidRPr="00C932CC" w:rsidRDefault="00C932CC" w:rsidP="00C932CC">
      <w:pPr>
        <w:jc w:val="both"/>
        <w:rPr>
          <w:rFonts w:eastAsia="Times New Roman" w:cs="Times New Roman"/>
          <w:szCs w:val="24"/>
          <w:lang w:eastAsia="sl-SI"/>
        </w:rPr>
      </w:pPr>
      <w:r w:rsidRPr="00C932CC">
        <w:rPr>
          <w:rFonts w:eastAsia="Times New Roman" w:cs="Times New Roman"/>
          <w:szCs w:val="24"/>
          <w:lang w:eastAsia="sl-SI"/>
        </w:rPr>
        <w:t xml:space="preserve">                                                                                                                Župan</w:t>
      </w:r>
    </w:p>
    <w:p w:rsidR="00C932CC" w:rsidRPr="00C932CC" w:rsidRDefault="00C932CC" w:rsidP="00C932CC">
      <w:pPr>
        <w:jc w:val="both"/>
        <w:rPr>
          <w:rFonts w:ascii="Arial" w:eastAsia="Times New Roman" w:hAnsi="Arial" w:cs="Times New Roman"/>
          <w:sz w:val="22"/>
          <w:lang w:eastAsia="sl-SI"/>
        </w:rPr>
      </w:pPr>
    </w:p>
    <w:p w:rsidR="00C932CC" w:rsidRPr="00C932CC" w:rsidRDefault="00C932CC" w:rsidP="00C932CC">
      <w:pPr>
        <w:jc w:val="both"/>
        <w:rPr>
          <w:rFonts w:ascii="Arial" w:eastAsia="Times New Roman" w:hAnsi="Arial" w:cs="Times New Roman"/>
          <w:sz w:val="22"/>
          <w:lang w:eastAsia="sl-SI"/>
        </w:rPr>
      </w:pPr>
    </w:p>
    <w:p w:rsidR="00C932CC" w:rsidRPr="00C932CC" w:rsidRDefault="00C932CC" w:rsidP="00C932CC">
      <w:pPr>
        <w:jc w:val="both"/>
        <w:rPr>
          <w:rFonts w:ascii="Arial" w:eastAsia="Times New Roman" w:hAnsi="Arial" w:cs="Times New Roman"/>
          <w:sz w:val="22"/>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eastAsia="Times New Roman" w:cs="Times New Roman"/>
          <w:szCs w:val="24"/>
          <w:lang w:eastAsia="sl-SI"/>
        </w:rPr>
      </w:pPr>
    </w:p>
    <w:p w:rsidR="00C932CC" w:rsidRPr="00C932CC" w:rsidRDefault="00C932CC" w:rsidP="00C932CC">
      <w:pPr>
        <w:rPr>
          <w:rFonts w:ascii="Arial" w:eastAsia="Times New Roman" w:hAnsi="Arial" w:cs="Times New Roman"/>
          <w:sz w:val="22"/>
          <w:lang w:eastAsia="sl-SI"/>
        </w:rPr>
      </w:pPr>
    </w:p>
    <w:p w:rsidR="00E96957" w:rsidRDefault="00E96957"/>
    <w:sectPr w:rsidR="00E96957" w:rsidSect="00C932CC">
      <w:headerReference w:type="default" r:id="rId11"/>
      <w:footerReference w:type="even" r:id="rId12"/>
      <w:footerReference w:type="default" r:id="rId13"/>
      <w:pgSz w:w="11906" w:h="16838"/>
      <w:pgMar w:top="1258" w:right="1417" w:bottom="125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AEA" w:rsidRDefault="00974AEA" w:rsidP="00C932CC">
      <w:r>
        <w:separator/>
      </w:r>
    </w:p>
  </w:endnote>
  <w:endnote w:type="continuationSeparator" w:id="0">
    <w:p w:rsidR="00974AEA" w:rsidRDefault="00974AEA" w:rsidP="00C9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A" w:rsidRDefault="00974AEA" w:rsidP="00C93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74AEA" w:rsidRDefault="00974AEA" w:rsidP="00C932C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A" w:rsidRDefault="00974AEA" w:rsidP="00C93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374D8">
      <w:rPr>
        <w:rStyle w:val="tevilkastrani"/>
        <w:noProof/>
      </w:rPr>
      <w:t>42</w:t>
    </w:r>
    <w:r>
      <w:rPr>
        <w:rStyle w:val="tevilkastrani"/>
      </w:rPr>
      <w:fldChar w:fldCharType="end"/>
    </w:r>
  </w:p>
  <w:p w:rsidR="00974AEA" w:rsidRDefault="00974AEA" w:rsidP="00C932C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AEA" w:rsidRDefault="00974AEA" w:rsidP="00C932CC">
      <w:r>
        <w:separator/>
      </w:r>
    </w:p>
  </w:footnote>
  <w:footnote w:type="continuationSeparator" w:id="0">
    <w:p w:rsidR="00974AEA" w:rsidRDefault="00974AEA" w:rsidP="00C9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AEA" w:rsidRDefault="00974AEA">
    <w:pPr>
      <w:pStyle w:val="Glava"/>
    </w:pPr>
    <w:r>
      <w:rPr>
        <w:noProof/>
      </w:rPr>
      <mc:AlternateContent>
        <mc:Choice Requires="wps">
          <w:drawing>
            <wp:anchor distT="0" distB="0" distL="114300" distR="114300" simplePos="0" relativeHeight="251659264" behindDoc="0" locked="0" layoutInCell="1" allowOverlap="1" wp14:anchorId="2DFE638D" wp14:editId="133DE2B5">
              <wp:simplePos x="0" y="0"/>
              <wp:positionH relativeFrom="column">
                <wp:posOffset>1712776</wp:posOffset>
              </wp:positionH>
              <wp:positionV relativeFrom="paragraph">
                <wp:posOffset>-7453</wp:posOffset>
              </wp:positionV>
              <wp:extent cx="4340833" cy="4572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33"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AEA" w:rsidRPr="00360FA1" w:rsidRDefault="00974AEA">
                          <w:pPr>
                            <w:rPr>
                              <w:i/>
                              <w:szCs w:val="24"/>
                            </w:rPr>
                          </w:pPr>
                          <w:r>
                            <w:rPr>
                              <w:i/>
                              <w:szCs w:val="24"/>
                            </w:rPr>
                            <w:t>Javni razpis: Sofinanciranje dejavnosti na področju turizma - 2016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E638D" id="_x0000_t202" coordsize="21600,21600" o:spt="202" path="m,l,21600r21600,l21600,xe">
              <v:stroke joinstyle="miter"/>
              <v:path gradientshapeok="t" o:connecttype="rect"/>
            </v:shapetype>
            <v:shape id="Polje z besedilom 3" o:spid="_x0000_s1026" type="#_x0000_t202" style="position:absolute;margin-left:134.85pt;margin-top:-.6pt;width:341.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" filled="f" stroked="f">
              <v:textbox>
                <w:txbxContent>
                  <w:p w:rsidR="00C932CC" w:rsidRPr="00360FA1" w:rsidRDefault="00C932CC">
                    <w:pPr>
                      <w:rPr>
                        <w:i/>
                        <w:szCs w:val="24"/>
                      </w:rPr>
                    </w:pPr>
                    <w:r>
                      <w:rPr>
                        <w:i/>
                        <w:szCs w:val="24"/>
                      </w:rPr>
                      <w:t>Javni razpis: Sofinanciranje dejavnosti na področju turizma - 2016</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1CCA"/>
    <w:multiLevelType w:val="hybridMultilevel"/>
    <w:tmpl w:val="BF885E90"/>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6E371A"/>
    <w:multiLevelType w:val="hybridMultilevel"/>
    <w:tmpl w:val="46EAE7A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0B7EC0"/>
    <w:multiLevelType w:val="hybridMultilevel"/>
    <w:tmpl w:val="A70AB52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51A5"/>
    <w:multiLevelType w:val="multilevel"/>
    <w:tmpl w:val="3468F3C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41F14EF"/>
    <w:multiLevelType w:val="multilevel"/>
    <w:tmpl w:val="242E420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51F6CB7"/>
    <w:multiLevelType w:val="hybridMultilevel"/>
    <w:tmpl w:val="6AD618CA"/>
    <w:lvl w:ilvl="0" w:tplc="0424000F">
      <w:start w:val="1"/>
      <w:numFmt w:val="decimal"/>
      <w:lvlText w:val="%1."/>
      <w:lvlJc w:val="left"/>
      <w:pPr>
        <w:tabs>
          <w:tab w:val="num" w:pos="720"/>
        </w:tabs>
        <w:ind w:left="720" w:hanging="360"/>
      </w:pPr>
      <w:rPr>
        <w:rFonts w:hint="default"/>
        <w:b/>
      </w:rPr>
    </w:lvl>
    <w:lvl w:ilvl="1" w:tplc="04240003">
      <w:start w:val="1"/>
      <w:numFmt w:val="bullet"/>
      <w:lvlText w:val=""/>
      <w:lvlJc w:val="left"/>
      <w:pPr>
        <w:tabs>
          <w:tab w:val="num" w:pos="1440"/>
        </w:tabs>
        <w:ind w:left="1440" w:hanging="360"/>
      </w:pPr>
      <w:rPr>
        <w:rFonts w:ascii="Symbol" w:hAnsi="Symbol" w:hint="default"/>
        <w:b/>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 w15:restartNumberingAfterBreak="0">
    <w:nsid w:val="18EC41F5"/>
    <w:multiLevelType w:val="multilevel"/>
    <w:tmpl w:val="6B2A8D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118574B"/>
    <w:multiLevelType w:val="hybridMultilevel"/>
    <w:tmpl w:val="A7C01734"/>
    <w:lvl w:ilvl="0" w:tplc="96C8DCD4">
      <w:start w:val="7"/>
      <w:numFmt w:val="decimal"/>
      <w:lvlText w:val="%1."/>
      <w:lvlJc w:val="left"/>
      <w:pPr>
        <w:tabs>
          <w:tab w:val="num" w:pos="720"/>
        </w:tabs>
        <w:ind w:left="720" w:hanging="360"/>
      </w:pPr>
      <w:rPr>
        <w:rFonts w:hint="default"/>
        <w:b/>
        <w:i w:val="0"/>
      </w:rPr>
    </w:lvl>
    <w:lvl w:ilvl="1" w:tplc="04240001"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4D23B16"/>
    <w:multiLevelType w:val="hybridMultilevel"/>
    <w:tmpl w:val="4358F3D0"/>
    <w:lvl w:ilvl="0" w:tplc="F8E4CF9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12AEC"/>
    <w:multiLevelType w:val="hybridMultilevel"/>
    <w:tmpl w:val="CAF48BCE"/>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D4C89"/>
    <w:multiLevelType w:val="hybridMultilevel"/>
    <w:tmpl w:val="C31ED988"/>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56918"/>
    <w:multiLevelType w:val="hybridMultilevel"/>
    <w:tmpl w:val="0D46806E"/>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52591A"/>
    <w:multiLevelType w:val="hybridMultilevel"/>
    <w:tmpl w:val="14BCD84A"/>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852E5C"/>
    <w:multiLevelType w:val="hybridMultilevel"/>
    <w:tmpl w:val="20523F32"/>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6F7AB5"/>
    <w:multiLevelType w:val="hybridMultilevel"/>
    <w:tmpl w:val="93664204"/>
    <w:lvl w:ilvl="0" w:tplc="19923D26">
      <w:start w:val="2233"/>
      <w:numFmt w:val="bullet"/>
      <w:lvlText w:val="-"/>
      <w:lvlJc w:val="left"/>
      <w:pPr>
        <w:tabs>
          <w:tab w:val="num" w:pos="720"/>
        </w:tabs>
        <w:ind w:left="720" w:hanging="360"/>
      </w:pPr>
      <w:rPr>
        <w:rFonts w:ascii="Times New Roman" w:eastAsia="Times New Roman" w:hAnsi="Times New Roman"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6041B7"/>
    <w:multiLevelType w:val="hybridMultilevel"/>
    <w:tmpl w:val="5DD086AE"/>
    <w:lvl w:ilvl="0" w:tplc="EB388AE0">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5C685057"/>
    <w:multiLevelType w:val="hybridMultilevel"/>
    <w:tmpl w:val="58B6D338"/>
    <w:lvl w:ilvl="0" w:tplc="130E53C2">
      <w:start w:val="1"/>
      <w:numFmt w:val="decimal"/>
      <w:lvlText w:val="%1."/>
      <w:lvlJc w:val="left"/>
      <w:pPr>
        <w:tabs>
          <w:tab w:val="num" w:pos="780"/>
        </w:tabs>
        <w:ind w:left="780" w:hanging="42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 w15:restartNumberingAfterBreak="0">
    <w:nsid w:val="5D4F73FC"/>
    <w:multiLevelType w:val="hybridMultilevel"/>
    <w:tmpl w:val="87D452DC"/>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rFonts w:hint="default"/>
        <w:b/>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0B204D"/>
    <w:multiLevelType w:val="hybridMultilevel"/>
    <w:tmpl w:val="F0323564"/>
    <w:lvl w:ilvl="0" w:tplc="1C24FEB8">
      <w:numFmt w:val="bullet"/>
      <w:lvlText w:val="-"/>
      <w:lvlJc w:val="left"/>
      <w:pPr>
        <w:tabs>
          <w:tab w:val="num" w:pos="1248"/>
        </w:tabs>
        <w:ind w:left="1248" w:hanging="454"/>
      </w:pPr>
      <w:rPr>
        <w:rFonts w:ascii="Times New Roman" w:eastAsia="Times New Roman" w:hAnsi="Times New Roman" w:cs="Times New Roman" w:hint="default"/>
      </w:rPr>
    </w:lvl>
    <w:lvl w:ilvl="1" w:tplc="04240003" w:tentative="1">
      <w:start w:val="1"/>
      <w:numFmt w:val="bullet"/>
      <w:lvlText w:val="o"/>
      <w:lvlJc w:val="left"/>
      <w:pPr>
        <w:tabs>
          <w:tab w:val="num" w:pos="1837"/>
        </w:tabs>
        <w:ind w:left="1837" w:hanging="360"/>
      </w:pPr>
      <w:rPr>
        <w:rFonts w:ascii="Courier New" w:hAnsi="Courier New" w:cs="Courier New" w:hint="default"/>
      </w:rPr>
    </w:lvl>
    <w:lvl w:ilvl="2" w:tplc="04240005" w:tentative="1">
      <w:start w:val="1"/>
      <w:numFmt w:val="bullet"/>
      <w:lvlText w:val=""/>
      <w:lvlJc w:val="left"/>
      <w:pPr>
        <w:tabs>
          <w:tab w:val="num" w:pos="2557"/>
        </w:tabs>
        <w:ind w:left="2557" w:hanging="360"/>
      </w:pPr>
      <w:rPr>
        <w:rFonts w:ascii="Wingdings" w:hAnsi="Wingdings" w:hint="default"/>
      </w:rPr>
    </w:lvl>
    <w:lvl w:ilvl="3" w:tplc="04240001" w:tentative="1">
      <w:start w:val="1"/>
      <w:numFmt w:val="bullet"/>
      <w:lvlText w:val=""/>
      <w:lvlJc w:val="left"/>
      <w:pPr>
        <w:tabs>
          <w:tab w:val="num" w:pos="3277"/>
        </w:tabs>
        <w:ind w:left="3277" w:hanging="360"/>
      </w:pPr>
      <w:rPr>
        <w:rFonts w:ascii="Symbol" w:hAnsi="Symbol" w:hint="default"/>
      </w:rPr>
    </w:lvl>
    <w:lvl w:ilvl="4" w:tplc="04240003" w:tentative="1">
      <w:start w:val="1"/>
      <w:numFmt w:val="bullet"/>
      <w:lvlText w:val="o"/>
      <w:lvlJc w:val="left"/>
      <w:pPr>
        <w:tabs>
          <w:tab w:val="num" w:pos="3997"/>
        </w:tabs>
        <w:ind w:left="3997" w:hanging="360"/>
      </w:pPr>
      <w:rPr>
        <w:rFonts w:ascii="Courier New" w:hAnsi="Courier New" w:cs="Courier New" w:hint="default"/>
      </w:rPr>
    </w:lvl>
    <w:lvl w:ilvl="5" w:tplc="04240005" w:tentative="1">
      <w:start w:val="1"/>
      <w:numFmt w:val="bullet"/>
      <w:lvlText w:val=""/>
      <w:lvlJc w:val="left"/>
      <w:pPr>
        <w:tabs>
          <w:tab w:val="num" w:pos="4717"/>
        </w:tabs>
        <w:ind w:left="4717" w:hanging="360"/>
      </w:pPr>
      <w:rPr>
        <w:rFonts w:ascii="Wingdings" w:hAnsi="Wingdings" w:hint="default"/>
      </w:rPr>
    </w:lvl>
    <w:lvl w:ilvl="6" w:tplc="04240001" w:tentative="1">
      <w:start w:val="1"/>
      <w:numFmt w:val="bullet"/>
      <w:lvlText w:val=""/>
      <w:lvlJc w:val="left"/>
      <w:pPr>
        <w:tabs>
          <w:tab w:val="num" w:pos="5437"/>
        </w:tabs>
        <w:ind w:left="5437" w:hanging="360"/>
      </w:pPr>
      <w:rPr>
        <w:rFonts w:ascii="Symbol" w:hAnsi="Symbol" w:hint="default"/>
      </w:rPr>
    </w:lvl>
    <w:lvl w:ilvl="7" w:tplc="04240003" w:tentative="1">
      <w:start w:val="1"/>
      <w:numFmt w:val="bullet"/>
      <w:lvlText w:val="o"/>
      <w:lvlJc w:val="left"/>
      <w:pPr>
        <w:tabs>
          <w:tab w:val="num" w:pos="6157"/>
        </w:tabs>
        <w:ind w:left="6157" w:hanging="360"/>
      </w:pPr>
      <w:rPr>
        <w:rFonts w:ascii="Courier New" w:hAnsi="Courier New" w:cs="Courier New" w:hint="default"/>
      </w:rPr>
    </w:lvl>
    <w:lvl w:ilvl="8" w:tplc="04240005" w:tentative="1">
      <w:start w:val="1"/>
      <w:numFmt w:val="bullet"/>
      <w:lvlText w:val=""/>
      <w:lvlJc w:val="left"/>
      <w:pPr>
        <w:tabs>
          <w:tab w:val="num" w:pos="6877"/>
        </w:tabs>
        <w:ind w:left="6877" w:hanging="360"/>
      </w:pPr>
      <w:rPr>
        <w:rFonts w:ascii="Wingdings" w:hAnsi="Wingdings" w:hint="default"/>
      </w:rPr>
    </w:lvl>
  </w:abstractNum>
  <w:abstractNum w:abstractNumId="19" w15:restartNumberingAfterBreak="0">
    <w:nsid w:val="63BA1EA8"/>
    <w:multiLevelType w:val="hybridMultilevel"/>
    <w:tmpl w:val="8F401D74"/>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7392D"/>
    <w:multiLevelType w:val="hybridMultilevel"/>
    <w:tmpl w:val="500C2F22"/>
    <w:lvl w:ilvl="0" w:tplc="5FD49D92">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44678"/>
    <w:multiLevelType w:val="hybridMultilevel"/>
    <w:tmpl w:val="4BDCBE4A"/>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6"/>
  </w:num>
  <w:num w:numId="4">
    <w:abstractNumId w:val="17"/>
  </w:num>
  <w:num w:numId="5">
    <w:abstractNumId w:val="8"/>
  </w:num>
  <w:num w:numId="6">
    <w:abstractNumId w:val="2"/>
  </w:num>
  <w:num w:numId="7">
    <w:abstractNumId w:val="1"/>
  </w:num>
  <w:num w:numId="8">
    <w:abstractNumId w:val="13"/>
  </w:num>
  <w:num w:numId="9">
    <w:abstractNumId w:val="14"/>
  </w:num>
  <w:num w:numId="10">
    <w:abstractNumId w:val="11"/>
  </w:num>
  <w:num w:numId="11">
    <w:abstractNumId w:val="9"/>
  </w:num>
  <w:num w:numId="12">
    <w:abstractNumId w:val="3"/>
  </w:num>
  <w:num w:numId="13">
    <w:abstractNumId w:val="15"/>
  </w:num>
  <w:num w:numId="14">
    <w:abstractNumId w:val="4"/>
  </w:num>
  <w:num w:numId="15">
    <w:abstractNumId w:val="21"/>
  </w:num>
  <w:num w:numId="16">
    <w:abstractNumId w:val="6"/>
  </w:num>
  <w:num w:numId="17">
    <w:abstractNumId w:val="20"/>
  </w:num>
  <w:num w:numId="18">
    <w:abstractNumId w:val="19"/>
  </w:num>
  <w:num w:numId="19">
    <w:abstractNumId w:val="10"/>
  </w:num>
  <w:num w:numId="20">
    <w:abstractNumId w:val="12"/>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CC"/>
    <w:rsid w:val="001E21D2"/>
    <w:rsid w:val="004374D8"/>
    <w:rsid w:val="00974AEA"/>
    <w:rsid w:val="00C932CC"/>
    <w:rsid w:val="00E969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F8AF713A-5321-436D-80AB-EE2CFDC1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qFormat/>
    <w:rsid w:val="00C932CC"/>
    <w:pPr>
      <w:keepNext/>
      <w:spacing w:before="240" w:after="60"/>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C932CC"/>
    <w:pPr>
      <w:keepNext/>
      <w:spacing w:before="240" w:after="60"/>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qFormat/>
    <w:rsid w:val="00C932CC"/>
    <w:pPr>
      <w:keepNext/>
      <w:spacing w:before="240" w:after="60"/>
      <w:outlineLvl w:val="3"/>
    </w:pPr>
    <w:rPr>
      <w:rFonts w:eastAsia="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932CC"/>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C932CC"/>
    <w:rPr>
      <w:rFonts w:ascii="Arial" w:eastAsia="Times New Roman" w:hAnsi="Arial" w:cs="Arial"/>
      <w:b/>
      <w:bCs/>
      <w:i/>
      <w:iCs/>
      <w:sz w:val="28"/>
      <w:szCs w:val="28"/>
      <w:lang w:eastAsia="sl-SI"/>
    </w:rPr>
  </w:style>
  <w:style w:type="character" w:customStyle="1" w:styleId="Naslov4Znak">
    <w:name w:val="Naslov 4 Znak"/>
    <w:basedOn w:val="Privzetapisavaodstavka"/>
    <w:link w:val="Naslov4"/>
    <w:rsid w:val="00C932CC"/>
    <w:rPr>
      <w:rFonts w:eastAsia="Times New Roman" w:cs="Times New Roman"/>
      <w:b/>
      <w:bCs/>
      <w:sz w:val="28"/>
      <w:szCs w:val="28"/>
      <w:lang w:eastAsia="sl-SI"/>
    </w:rPr>
  </w:style>
  <w:style w:type="numbering" w:customStyle="1" w:styleId="Brezseznama1">
    <w:name w:val="Brez seznama1"/>
    <w:next w:val="Brezseznama"/>
    <w:uiPriority w:val="99"/>
    <w:semiHidden/>
    <w:unhideWhenUsed/>
    <w:rsid w:val="00C932CC"/>
  </w:style>
  <w:style w:type="paragraph" w:styleId="Glava">
    <w:name w:val="header"/>
    <w:basedOn w:val="Navaden"/>
    <w:link w:val="GlavaZnak"/>
    <w:rsid w:val="00C932CC"/>
    <w:pPr>
      <w:tabs>
        <w:tab w:val="center" w:pos="4536"/>
        <w:tab w:val="right" w:pos="9072"/>
      </w:tabs>
    </w:pPr>
    <w:rPr>
      <w:rFonts w:ascii="Arial" w:eastAsia="Times New Roman" w:hAnsi="Arial" w:cs="Times New Roman"/>
      <w:sz w:val="22"/>
      <w:lang w:eastAsia="sl-SI"/>
    </w:rPr>
  </w:style>
  <w:style w:type="character" w:customStyle="1" w:styleId="GlavaZnak">
    <w:name w:val="Glava Znak"/>
    <w:basedOn w:val="Privzetapisavaodstavka"/>
    <w:link w:val="Glava"/>
    <w:rsid w:val="00C932CC"/>
    <w:rPr>
      <w:rFonts w:ascii="Arial" w:eastAsia="Times New Roman" w:hAnsi="Arial" w:cs="Times New Roman"/>
      <w:sz w:val="22"/>
      <w:lang w:eastAsia="sl-SI"/>
    </w:rPr>
  </w:style>
  <w:style w:type="paragraph" w:styleId="Noga">
    <w:name w:val="footer"/>
    <w:basedOn w:val="Navaden"/>
    <w:link w:val="NogaZnak"/>
    <w:rsid w:val="00C932CC"/>
    <w:pPr>
      <w:tabs>
        <w:tab w:val="center" w:pos="4536"/>
        <w:tab w:val="right" w:pos="9072"/>
      </w:tabs>
    </w:pPr>
    <w:rPr>
      <w:rFonts w:ascii="Arial" w:eastAsia="Times New Roman" w:hAnsi="Arial" w:cs="Times New Roman"/>
      <w:sz w:val="22"/>
      <w:lang w:eastAsia="sl-SI"/>
    </w:rPr>
  </w:style>
  <w:style w:type="character" w:customStyle="1" w:styleId="NogaZnak">
    <w:name w:val="Noga Znak"/>
    <w:basedOn w:val="Privzetapisavaodstavka"/>
    <w:link w:val="Noga"/>
    <w:rsid w:val="00C932CC"/>
    <w:rPr>
      <w:rFonts w:ascii="Arial" w:eastAsia="Times New Roman" w:hAnsi="Arial" w:cs="Times New Roman"/>
      <w:sz w:val="22"/>
      <w:lang w:eastAsia="sl-SI"/>
    </w:rPr>
  </w:style>
  <w:style w:type="character" w:styleId="Hiperpovezava">
    <w:name w:val="Hyperlink"/>
    <w:basedOn w:val="Privzetapisavaodstavka"/>
    <w:rsid w:val="00C932CC"/>
    <w:rPr>
      <w:color w:val="0000FF"/>
      <w:u w:val="single"/>
    </w:rPr>
  </w:style>
  <w:style w:type="paragraph" w:customStyle="1" w:styleId="p">
    <w:name w:val="p"/>
    <w:basedOn w:val="Navaden"/>
    <w:rsid w:val="00C932CC"/>
    <w:pPr>
      <w:spacing w:before="100" w:beforeAutospacing="1" w:after="100" w:afterAutospacing="1"/>
    </w:pPr>
    <w:rPr>
      <w:rFonts w:eastAsia="Times New Roman" w:cs="Times New Roman"/>
      <w:szCs w:val="24"/>
      <w:lang w:eastAsia="sl-SI"/>
    </w:rPr>
  </w:style>
  <w:style w:type="paragraph" w:styleId="Naslov">
    <w:name w:val="Title"/>
    <w:basedOn w:val="Navaden"/>
    <w:link w:val="NaslovZnak"/>
    <w:qFormat/>
    <w:rsid w:val="00C932CC"/>
    <w:pPr>
      <w:jc w:val="center"/>
    </w:pPr>
    <w:rPr>
      <w:rFonts w:eastAsia="Times New Roman" w:cs="Times New Roman"/>
      <w:b/>
      <w:sz w:val="52"/>
      <w:szCs w:val="20"/>
      <w:lang w:eastAsia="sl-SI"/>
    </w:rPr>
  </w:style>
  <w:style w:type="character" w:customStyle="1" w:styleId="NaslovZnak">
    <w:name w:val="Naslov Znak"/>
    <w:basedOn w:val="Privzetapisavaodstavka"/>
    <w:link w:val="Naslov"/>
    <w:rsid w:val="00C932CC"/>
    <w:rPr>
      <w:rFonts w:eastAsia="Times New Roman" w:cs="Times New Roman"/>
      <w:b/>
      <w:sz w:val="52"/>
      <w:szCs w:val="20"/>
      <w:lang w:eastAsia="sl-SI"/>
    </w:rPr>
  </w:style>
  <w:style w:type="paragraph" w:styleId="Navadensplet">
    <w:name w:val="Normal (Web)"/>
    <w:basedOn w:val="Navaden"/>
    <w:rsid w:val="00C932CC"/>
    <w:pPr>
      <w:spacing w:before="100" w:beforeAutospacing="1" w:after="100" w:afterAutospacing="1"/>
    </w:pPr>
    <w:rPr>
      <w:rFonts w:eastAsia="Times New Roman" w:cs="Times New Roman"/>
      <w:szCs w:val="24"/>
      <w:lang w:eastAsia="sl-SI"/>
    </w:rPr>
  </w:style>
  <w:style w:type="paragraph" w:customStyle="1" w:styleId="S">
    <w:name w:val="S"/>
    <w:basedOn w:val="Navaden"/>
    <w:rsid w:val="00C932CC"/>
    <w:pPr>
      <w:jc w:val="both"/>
    </w:pPr>
    <w:rPr>
      <w:rFonts w:eastAsia="Times New Roman" w:cs="Times New Roman"/>
      <w:szCs w:val="20"/>
      <w:lang w:val="en-GB" w:eastAsia="sl-SI"/>
    </w:rPr>
  </w:style>
  <w:style w:type="paragraph" w:styleId="Telobesedila2">
    <w:name w:val="Body Text 2"/>
    <w:basedOn w:val="Navaden"/>
    <w:link w:val="Telobesedila2Znak"/>
    <w:rsid w:val="00C932CC"/>
    <w:pPr>
      <w:jc w:val="both"/>
    </w:pPr>
    <w:rPr>
      <w:rFonts w:eastAsia="Times New Roman" w:cs="Times New Roman"/>
      <w:bCs/>
      <w:sz w:val="20"/>
      <w:szCs w:val="20"/>
      <w:lang w:eastAsia="sl-SI"/>
    </w:rPr>
  </w:style>
  <w:style w:type="character" w:customStyle="1" w:styleId="Telobesedila2Znak">
    <w:name w:val="Telo besedila 2 Znak"/>
    <w:basedOn w:val="Privzetapisavaodstavka"/>
    <w:link w:val="Telobesedila2"/>
    <w:rsid w:val="00C932CC"/>
    <w:rPr>
      <w:rFonts w:eastAsia="Times New Roman" w:cs="Times New Roman"/>
      <w:bCs/>
      <w:sz w:val="20"/>
      <w:szCs w:val="20"/>
      <w:lang w:eastAsia="sl-SI"/>
    </w:rPr>
  </w:style>
  <w:style w:type="paragraph" w:styleId="Telobesedila-zamik">
    <w:name w:val="Body Text Indent"/>
    <w:basedOn w:val="Navaden"/>
    <w:link w:val="Telobesedila-zamikZnak"/>
    <w:rsid w:val="00C932CC"/>
    <w:pPr>
      <w:spacing w:after="120"/>
      <w:ind w:left="283"/>
    </w:pPr>
    <w:rPr>
      <w:rFonts w:ascii="Arial" w:eastAsia="Times New Roman" w:hAnsi="Arial" w:cs="Times New Roman"/>
      <w:sz w:val="22"/>
      <w:lang w:eastAsia="sl-SI"/>
    </w:rPr>
  </w:style>
  <w:style w:type="character" w:customStyle="1" w:styleId="Telobesedila-zamikZnak">
    <w:name w:val="Telo besedila - zamik Znak"/>
    <w:basedOn w:val="Privzetapisavaodstavka"/>
    <w:link w:val="Telobesedila-zamik"/>
    <w:rsid w:val="00C932CC"/>
    <w:rPr>
      <w:rFonts w:ascii="Arial" w:eastAsia="Times New Roman" w:hAnsi="Arial" w:cs="Times New Roman"/>
      <w:sz w:val="22"/>
      <w:lang w:eastAsia="sl-SI"/>
    </w:rPr>
  </w:style>
  <w:style w:type="paragraph" w:styleId="Telobesedila">
    <w:name w:val="Body Text"/>
    <w:basedOn w:val="Navaden"/>
    <w:link w:val="TelobesedilaZnak"/>
    <w:rsid w:val="00C932CC"/>
    <w:pPr>
      <w:spacing w:after="120"/>
    </w:pPr>
    <w:rPr>
      <w:rFonts w:ascii="Arial" w:eastAsia="Times New Roman" w:hAnsi="Arial" w:cs="Times New Roman"/>
      <w:sz w:val="22"/>
      <w:lang w:eastAsia="sl-SI"/>
    </w:rPr>
  </w:style>
  <w:style w:type="character" w:customStyle="1" w:styleId="TelobesedilaZnak">
    <w:name w:val="Telo besedila Znak"/>
    <w:basedOn w:val="Privzetapisavaodstavka"/>
    <w:link w:val="Telobesedila"/>
    <w:rsid w:val="00C932CC"/>
    <w:rPr>
      <w:rFonts w:ascii="Arial" w:eastAsia="Times New Roman" w:hAnsi="Arial" w:cs="Times New Roman"/>
      <w:sz w:val="22"/>
      <w:lang w:eastAsia="sl-SI"/>
    </w:rPr>
  </w:style>
  <w:style w:type="table" w:styleId="Tabelamrea">
    <w:name w:val="Table Grid"/>
    <w:basedOn w:val="Navadnatabela"/>
    <w:rsid w:val="00C932CC"/>
    <w:rPr>
      <w:rFonts w:eastAsia="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C932CC"/>
  </w:style>
  <w:style w:type="paragraph" w:styleId="Telobesedila3">
    <w:name w:val="Body Text 3"/>
    <w:basedOn w:val="Navaden"/>
    <w:link w:val="Telobesedila3Znak"/>
    <w:rsid w:val="00C932CC"/>
    <w:pPr>
      <w:spacing w:after="12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rsid w:val="00C932CC"/>
    <w:rPr>
      <w:rFonts w:eastAsia="Times New Roman" w:cs="Times New Roman"/>
      <w:sz w:val="16"/>
      <w:szCs w:val="16"/>
      <w:lang w:val="en-US" w:eastAsia="sl-SI"/>
    </w:rPr>
  </w:style>
  <w:style w:type="paragraph" w:customStyle="1" w:styleId="Telobesedila21">
    <w:name w:val="Telo besedila 21"/>
    <w:basedOn w:val="Navaden"/>
    <w:rsid w:val="00C932CC"/>
    <w:pPr>
      <w:jc w:val="both"/>
    </w:pPr>
    <w:rPr>
      <w:rFonts w:eastAsia="Times New Roman" w:cs="Times New Roman"/>
      <w:b/>
      <w:i/>
      <w:szCs w:val="20"/>
      <w:lang w:eastAsia="sl-SI"/>
    </w:rPr>
  </w:style>
  <w:style w:type="character" w:styleId="SledenaHiperpovezava">
    <w:name w:val="FollowedHyperlink"/>
    <w:basedOn w:val="Privzetapisavaodstavka"/>
    <w:rsid w:val="00C932CC"/>
    <w:rPr>
      <w:color w:val="800080"/>
      <w:u w:val="single"/>
    </w:rPr>
  </w:style>
  <w:style w:type="paragraph" w:styleId="Odstavekseznama">
    <w:name w:val="List Paragraph"/>
    <w:basedOn w:val="Navaden"/>
    <w:uiPriority w:val="34"/>
    <w:qFormat/>
    <w:rsid w:val="00C932CC"/>
    <w:pPr>
      <w:ind w:left="720"/>
      <w:contextualSpacing/>
    </w:pPr>
  </w:style>
  <w:style w:type="paragraph" w:styleId="Besedilooblaka">
    <w:name w:val="Balloon Text"/>
    <w:basedOn w:val="Navaden"/>
    <w:link w:val="BesedilooblakaZnak"/>
    <w:uiPriority w:val="99"/>
    <w:semiHidden/>
    <w:unhideWhenUsed/>
    <w:rsid w:val="001E21D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2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sna.senekovic@obcinajurij.si" TargetMode="External"/><Relationship Id="rId4" Type="http://schemas.openxmlformats.org/officeDocument/2006/relationships/settings" Target="settings.xml"/><Relationship Id="rId9" Type="http://schemas.openxmlformats.org/officeDocument/2006/relationships/hyperlink" Target="http://www.obcinajurij.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5A03553-927D-4AFD-BD66-AC499BC5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43</Pages>
  <Words>9886</Words>
  <Characters>56355</Characters>
  <Application>Microsoft Office Word</Application>
  <DocSecurity>0</DocSecurity>
  <Lines>469</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2</cp:revision>
  <cp:lastPrinted>2016-01-21T07:22:00Z</cp:lastPrinted>
  <dcterms:created xsi:type="dcterms:W3CDTF">2016-01-21T07:08:00Z</dcterms:created>
  <dcterms:modified xsi:type="dcterms:W3CDTF">2016-01-22T07:32:00Z</dcterms:modified>
</cp:coreProperties>
</file>