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384"/>
        <w:gridCol w:w="484"/>
        <w:gridCol w:w="6852"/>
      </w:tblGrid>
      <w:tr w:rsidR="00146E06" w:rsidRPr="00146E06">
        <w:tc>
          <w:tcPr>
            <w:tcW w:w="1868" w:type="dxa"/>
            <w:gridSpan w:val="2"/>
          </w:tcPr>
          <w:p w:rsidR="00146E06" w:rsidRPr="00146E06" w:rsidRDefault="00146E06" w:rsidP="009A12E2">
            <w:pPr>
              <w:pStyle w:val="Tabelatelo"/>
            </w:pPr>
            <w:bookmarkStart w:id="0" w:name="_Toc522876298"/>
            <w:bookmarkStart w:id="1" w:name="_Toc522876900"/>
            <w:bookmarkStart w:id="2" w:name="_Toc522876938"/>
            <w:bookmarkStart w:id="3" w:name="_Toc522877851"/>
            <w:bookmarkStart w:id="4" w:name="_Toc522931451"/>
            <w:bookmarkStart w:id="5" w:name="_Toc522931521"/>
            <w:bookmarkStart w:id="6" w:name="_Toc522931560"/>
            <w:bookmarkStart w:id="7" w:name="_Toc524232920"/>
            <w:bookmarkStart w:id="8" w:name="_Toc524232951"/>
            <w:bookmarkStart w:id="9" w:name="_Toc524232981"/>
            <w:bookmarkStart w:id="10" w:name="_Toc524233002"/>
            <w:bookmarkStart w:id="11" w:name="_Toc524233010"/>
            <w:bookmarkStart w:id="12" w:name="_Toc524233307"/>
            <w:bookmarkStart w:id="13" w:name="_Toc524233492"/>
            <w:bookmarkStart w:id="14" w:name="_Toc524233659"/>
            <w:bookmarkStart w:id="15" w:name="_Toc524739420"/>
            <w:bookmarkStart w:id="16" w:name="_Toc524739428"/>
            <w:bookmarkStart w:id="17" w:name="_Toc524739436"/>
            <w:bookmarkStart w:id="18" w:name="_Toc524740733"/>
            <w:bookmarkStart w:id="19" w:name="_Toc524741065"/>
            <w:bookmarkStart w:id="20" w:name="_Toc524741110"/>
            <w:bookmarkStart w:id="21" w:name="_Toc524741122"/>
            <w:bookmarkStart w:id="22" w:name="_Toc524741359"/>
            <w:bookmarkStart w:id="23" w:name="_Toc524741458"/>
            <w:bookmarkStart w:id="24" w:name="_Toc524741559"/>
            <w:bookmarkStart w:id="25" w:name="_Toc524741628"/>
            <w:bookmarkStart w:id="26" w:name="_Toc524741660"/>
            <w:bookmarkStart w:id="27" w:name="_Toc524741851"/>
            <w:bookmarkStart w:id="28" w:name="_Toc524743126"/>
            <w:bookmarkStart w:id="29" w:name="_Toc524743549"/>
            <w:bookmarkStart w:id="30" w:name="_Toc524743888"/>
            <w:bookmarkStart w:id="31" w:name="_Toc524743900"/>
            <w:bookmarkStart w:id="32" w:name="_Toc524743912"/>
            <w:bookmarkStart w:id="33" w:name="_Toc524744037"/>
            <w:bookmarkStart w:id="34" w:name="_Toc524744264"/>
            <w:bookmarkStart w:id="35" w:name="_Toc524744284"/>
            <w:bookmarkStart w:id="36" w:name="_Toc524744500"/>
            <w:bookmarkStart w:id="37" w:name="_Toc524744520"/>
            <w:bookmarkStart w:id="38" w:name="_Toc524744564"/>
            <w:bookmarkStart w:id="39" w:name="_Toc524745570"/>
            <w:bookmarkStart w:id="40" w:name="_Toc524745909"/>
            <w:bookmarkStart w:id="41" w:name="_Toc524746013"/>
            <w:bookmarkStart w:id="42" w:name="_Toc524746341"/>
            <w:bookmarkStart w:id="43" w:name="_Toc524746493"/>
            <w:bookmarkStart w:id="44" w:name="_Toc524746595"/>
            <w:bookmarkStart w:id="45" w:name="_Toc524746727"/>
            <w:bookmarkStart w:id="46" w:name="_Toc524747144"/>
            <w:bookmarkStart w:id="47" w:name="_Toc524747306"/>
            <w:bookmarkStart w:id="48" w:name="_Toc524747325"/>
            <w:bookmarkStart w:id="49" w:name="_Toc524747586"/>
            <w:bookmarkStart w:id="50" w:name="_Toc524747701"/>
            <w:bookmarkStart w:id="51" w:name="_Toc524747859"/>
            <w:bookmarkStart w:id="52" w:name="_Toc524748204"/>
            <w:bookmarkStart w:id="53" w:name="_Toc524748252"/>
            <w:bookmarkStart w:id="54" w:name="_Toc524938897"/>
            <w:bookmarkStart w:id="55" w:name="_Toc524939110"/>
            <w:bookmarkStart w:id="56" w:name="_Toc528990808"/>
            <w:bookmarkStart w:id="57" w:name="_Toc528990922"/>
            <w:bookmarkStart w:id="58" w:name="_Toc25971339"/>
            <w:bookmarkStart w:id="59" w:name="_Toc25971556"/>
            <w:bookmarkStart w:id="60" w:name="_Toc25971561"/>
            <w:bookmarkStart w:id="61" w:name="_Toc25971842"/>
            <w:bookmarkStart w:id="62" w:name="_Toc25971960"/>
            <w:bookmarkStart w:id="63" w:name="_Toc67975779"/>
            <w:bookmarkStart w:id="64" w:name="_Toc95806092"/>
            <w:bookmarkStart w:id="65" w:name="_Toc96217437"/>
            <w:bookmarkStart w:id="66" w:name="_Toc96217480"/>
            <w:bookmarkStart w:id="67" w:name="_Toc96238377"/>
            <w:bookmarkStart w:id="68" w:name="_Toc96483516"/>
            <w:bookmarkStart w:id="69" w:name="_Toc144191722"/>
            <w:bookmarkStart w:id="70" w:name="_Toc161476817"/>
            <w:bookmarkStart w:id="71" w:name="_Toc161477636"/>
            <w:bookmarkStart w:id="72" w:name="_Toc161477854"/>
            <w:bookmarkStart w:id="73" w:name="_Toc161479935"/>
            <w:bookmarkStart w:id="74" w:name="_GoBack"/>
            <w:bookmarkEnd w:id="74"/>
          </w:p>
        </w:tc>
        <w:tc>
          <w:tcPr>
            <w:tcW w:w="6852" w:type="dxa"/>
          </w:tcPr>
          <w:p w:rsidR="00146E06" w:rsidRPr="00146E06" w:rsidRDefault="00146E06" w:rsidP="009A12E2">
            <w:pPr>
              <w:pStyle w:val="Tabelatelo"/>
              <w:jc w:val="right"/>
              <w:rPr>
                <w:rFonts w:cs="Arial"/>
              </w:rPr>
            </w:pPr>
          </w:p>
        </w:tc>
      </w:tr>
      <w:tr w:rsidR="00146E06" w:rsidRPr="00146E06">
        <w:tc>
          <w:tcPr>
            <w:tcW w:w="1868" w:type="dxa"/>
            <w:gridSpan w:val="2"/>
          </w:tcPr>
          <w:p w:rsidR="00146E06" w:rsidRPr="00146E06" w:rsidRDefault="00146E06" w:rsidP="009A12E2">
            <w:pPr>
              <w:pStyle w:val="Tabelatelo"/>
            </w:pPr>
          </w:p>
        </w:tc>
        <w:tc>
          <w:tcPr>
            <w:tcW w:w="6852" w:type="dxa"/>
          </w:tcPr>
          <w:p w:rsidR="00146E06" w:rsidRPr="00146E06" w:rsidRDefault="00146E06" w:rsidP="009A12E2">
            <w:pPr>
              <w:pStyle w:val="Tabelatelo"/>
              <w:jc w:val="right"/>
              <w:rPr>
                <w:rFonts w:cs="Arial"/>
              </w:rPr>
            </w:pPr>
          </w:p>
        </w:tc>
      </w:tr>
      <w:tr w:rsidR="00146E06" w:rsidRPr="00146E06">
        <w:tc>
          <w:tcPr>
            <w:tcW w:w="1868" w:type="dxa"/>
            <w:gridSpan w:val="2"/>
          </w:tcPr>
          <w:p w:rsidR="00146E06" w:rsidRPr="00146E06" w:rsidRDefault="00146E06" w:rsidP="009A12E2">
            <w:pPr>
              <w:pStyle w:val="Tabelatelo"/>
            </w:pPr>
          </w:p>
        </w:tc>
        <w:tc>
          <w:tcPr>
            <w:tcW w:w="6852" w:type="dxa"/>
          </w:tcPr>
          <w:p w:rsidR="00146E06" w:rsidRPr="00146E06" w:rsidRDefault="00146E06" w:rsidP="009A12E2">
            <w:pPr>
              <w:pStyle w:val="Tabelatelo"/>
              <w:jc w:val="right"/>
              <w:rPr>
                <w:rFonts w:cs="Arial"/>
              </w:rPr>
            </w:pPr>
          </w:p>
        </w:tc>
      </w:tr>
      <w:tr w:rsidR="00720242" w:rsidRPr="00F013E5">
        <w:tc>
          <w:tcPr>
            <w:tcW w:w="1868" w:type="dxa"/>
            <w:gridSpan w:val="2"/>
          </w:tcPr>
          <w:p w:rsidR="00720242" w:rsidRPr="00444346" w:rsidRDefault="00720242" w:rsidP="009A12E2">
            <w:pPr>
              <w:pStyle w:val="Tabelatelo"/>
            </w:pPr>
            <w:r w:rsidRPr="00444346">
              <w:t>Naloga:</w:t>
            </w:r>
          </w:p>
        </w:tc>
        <w:tc>
          <w:tcPr>
            <w:tcW w:w="6852" w:type="dxa"/>
          </w:tcPr>
          <w:p w:rsidR="00720242" w:rsidRPr="00F013E5" w:rsidRDefault="00720242" w:rsidP="009A12E2">
            <w:pPr>
              <w:pStyle w:val="Tabelatelo"/>
              <w:jc w:val="right"/>
              <w:rPr>
                <w:rFonts w:cs="Arial"/>
                <w:b/>
              </w:rPr>
            </w:pPr>
            <w:r w:rsidRPr="00F013E5">
              <w:rPr>
                <w:rFonts w:cs="Arial"/>
                <w:b/>
              </w:rPr>
              <w:t>OBČINSKI PROSTORSKI NAČRT</w:t>
            </w:r>
          </w:p>
          <w:p w:rsidR="00720242" w:rsidRPr="00F013E5" w:rsidRDefault="00CD419A" w:rsidP="006C02F8">
            <w:pPr>
              <w:pStyle w:val="Tabelatelo"/>
              <w:jc w:val="right"/>
              <w:rPr>
                <w:b/>
                <w:szCs w:val="24"/>
              </w:rPr>
            </w:pPr>
            <w:r>
              <w:rPr>
                <w:b/>
                <w:szCs w:val="24"/>
              </w:rPr>
              <w:t xml:space="preserve">Občine </w:t>
            </w:r>
            <w:r w:rsidR="006C02F8">
              <w:rPr>
                <w:b/>
                <w:szCs w:val="24"/>
              </w:rPr>
              <w:t>Sveti Jurij v Slovenskih goricah</w:t>
            </w:r>
          </w:p>
        </w:tc>
      </w:tr>
      <w:tr w:rsidR="00720242" w:rsidRPr="00A71BBF">
        <w:tc>
          <w:tcPr>
            <w:tcW w:w="1868" w:type="dxa"/>
            <w:gridSpan w:val="2"/>
          </w:tcPr>
          <w:p w:rsidR="00720242" w:rsidRPr="00444346" w:rsidRDefault="00720242" w:rsidP="009A12E2">
            <w:pPr>
              <w:pStyle w:val="Tabelatelo"/>
            </w:pPr>
          </w:p>
        </w:tc>
        <w:tc>
          <w:tcPr>
            <w:tcW w:w="6852" w:type="dxa"/>
          </w:tcPr>
          <w:p w:rsidR="00720242" w:rsidRPr="00A71BBF" w:rsidRDefault="00720242" w:rsidP="009A12E2">
            <w:pPr>
              <w:pStyle w:val="Tabelatelo"/>
              <w:jc w:val="right"/>
            </w:pPr>
          </w:p>
        </w:tc>
      </w:tr>
      <w:tr w:rsidR="00720242" w:rsidRPr="00A71BBF" w:rsidTr="00C67B3F">
        <w:tc>
          <w:tcPr>
            <w:tcW w:w="1384" w:type="dxa"/>
          </w:tcPr>
          <w:p w:rsidR="00720242" w:rsidRPr="00444346" w:rsidRDefault="00720242" w:rsidP="009A12E2">
            <w:pPr>
              <w:pStyle w:val="Tabelatelo"/>
            </w:pPr>
            <w:r w:rsidRPr="00444346">
              <w:t>Faza:</w:t>
            </w:r>
          </w:p>
        </w:tc>
        <w:tc>
          <w:tcPr>
            <w:tcW w:w="7336" w:type="dxa"/>
            <w:gridSpan w:val="2"/>
          </w:tcPr>
          <w:p w:rsidR="00720242" w:rsidRPr="00444346" w:rsidRDefault="006C02F8" w:rsidP="009A12E2">
            <w:pPr>
              <w:pStyle w:val="Tabelatelo"/>
              <w:jc w:val="right"/>
            </w:pPr>
            <w:r>
              <w:t>Druge</w:t>
            </w:r>
            <w:r w:rsidR="00CD419A">
              <w:t xml:space="preserve"> s</w:t>
            </w:r>
            <w:r w:rsidR="00C67B3F" w:rsidRPr="00444346">
              <w:t>prememb</w:t>
            </w:r>
            <w:r w:rsidR="00CD419A">
              <w:t>e in dopolnit</w:t>
            </w:r>
            <w:r w:rsidR="00C67B3F" w:rsidRPr="00444346">
              <w:t>v</w:t>
            </w:r>
            <w:r w:rsidR="00CD419A">
              <w:t>e</w:t>
            </w:r>
            <w:r w:rsidR="00C67B3F" w:rsidRPr="00444346">
              <w:t xml:space="preserve"> </w:t>
            </w:r>
            <w:r w:rsidR="004652CC" w:rsidRPr="00444346">
              <w:t>občinskega prostorskega načrta</w:t>
            </w:r>
          </w:p>
        </w:tc>
      </w:tr>
      <w:tr w:rsidR="00007FBC" w:rsidRPr="00A71BBF">
        <w:tc>
          <w:tcPr>
            <w:tcW w:w="1868" w:type="dxa"/>
            <w:gridSpan w:val="2"/>
          </w:tcPr>
          <w:p w:rsidR="00007FBC" w:rsidRPr="00444346" w:rsidRDefault="00007FBC" w:rsidP="009A12E2">
            <w:pPr>
              <w:pStyle w:val="Tabelatelo"/>
            </w:pPr>
          </w:p>
        </w:tc>
        <w:tc>
          <w:tcPr>
            <w:tcW w:w="6852" w:type="dxa"/>
          </w:tcPr>
          <w:p w:rsidR="00007FBC" w:rsidRPr="00A45645" w:rsidRDefault="00CD419A" w:rsidP="006C02F8">
            <w:pPr>
              <w:pStyle w:val="Tabelatelo"/>
              <w:jc w:val="right"/>
              <w:rPr>
                <w:b/>
              </w:rPr>
            </w:pPr>
            <w:r>
              <w:rPr>
                <w:b/>
              </w:rPr>
              <w:t>Izhodišča SDOPN</w:t>
            </w:r>
            <w:r w:rsidR="006C02F8">
              <w:rPr>
                <w:b/>
              </w:rPr>
              <w:t>2</w:t>
            </w:r>
          </w:p>
        </w:tc>
      </w:tr>
      <w:tr w:rsidR="00007FBC" w:rsidRPr="00A71BBF">
        <w:tc>
          <w:tcPr>
            <w:tcW w:w="1868" w:type="dxa"/>
            <w:gridSpan w:val="2"/>
          </w:tcPr>
          <w:p w:rsidR="00007FBC" w:rsidRPr="00444346" w:rsidRDefault="00007FBC" w:rsidP="009A12E2">
            <w:pPr>
              <w:pStyle w:val="Tabelatelo"/>
            </w:pPr>
          </w:p>
        </w:tc>
        <w:tc>
          <w:tcPr>
            <w:tcW w:w="6852" w:type="dxa"/>
          </w:tcPr>
          <w:p w:rsidR="00007FBC" w:rsidRPr="00A71BBF" w:rsidRDefault="00007FBC" w:rsidP="009A12E2">
            <w:pPr>
              <w:pStyle w:val="Tabelatelo"/>
              <w:jc w:val="right"/>
            </w:pPr>
          </w:p>
        </w:tc>
      </w:tr>
      <w:tr w:rsidR="00007FBC" w:rsidRPr="00A71BBF">
        <w:tc>
          <w:tcPr>
            <w:tcW w:w="1868" w:type="dxa"/>
            <w:gridSpan w:val="2"/>
          </w:tcPr>
          <w:p w:rsidR="00007FBC" w:rsidRPr="00444346" w:rsidRDefault="00007FBC" w:rsidP="009A12E2">
            <w:pPr>
              <w:pStyle w:val="Tabelatelo"/>
            </w:pPr>
          </w:p>
        </w:tc>
        <w:tc>
          <w:tcPr>
            <w:tcW w:w="6852" w:type="dxa"/>
          </w:tcPr>
          <w:p w:rsidR="00007FBC" w:rsidRPr="00A71BBF" w:rsidRDefault="00007FBC" w:rsidP="009A12E2">
            <w:pPr>
              <w:pStyle w:val="Tabelatelo"/>
              <w:jc w:val="right"/>
            </w:pPr>
          </w:p>
        </w:tc>
      </w:tr>
      <w:tr w:rsidR="00007FBC" w:rsidRPr="00A71BBF">
        <w:tc>
          <w:tcPr>
            <w:tcW w:w="1868" w:type="dxa"/>
            <w:gridSpan w:val="2"/>
          </w:tcPr>
          <w:p w:rsidR="00007FBC" w:rsidRPr="00444346" w:rsidRDefault="00007FBC" w:rsidP="009A12E2">
            <w:pPr>
              <w:pStyle w:val="Tabelatelo"/>
            </w:pPr>
          </w:p>
        </w:tc>
        <w:tc>
          <w:tcPr>
            <w:tcW w:w="6852" w:type="dxa"/>
          </w:tcPr>
          <w:p w:rsidR="00007FBC" w:rsidRPr="00A71BBF" w:rsidRDefault="00007FBC" w:rsidP="009A12E2">
            <w:pPr>
              <w:pStyle w:val="Tabelatelo"/>
              <w:jc w:val="right"/>
            </w:pPr>
          </w:p>
        </w:tc>
      </w:tr>
      <w:tr w:rsidR="00007FBC" w:rsidRPr="00F013E5">
        <w:tc>
          <w:tcPr>
            <w:tcW w:w="1868" w:type="dxa"/>
            <w:gridSpan w:val="2"/>
          </w:tcPr>
          <w:p w:rsidR="00007FBC" w:rsidRPr="00444346" w:rsidRDefault="00007FBC" w:rsidP="009A12E2">
            <w:pPr>
              <w:pStyle w:val="Tabelatelo"/>
            </w:pPr>
            <w:r w:rsidRPr="00444346">
              <w:t>Naročnik:</w:t>
            </w:r>
          </w:p>
        </w:tc>
        <w:tc>
          <w:tcPr>
            <w:tcW w:w="6852" w:type="dxa"/>
          </w:tcPr>
          <w:p w:rsidR="00007FBC" w:rsidRPr="00B758FF" w:rsidRDefault="00CD419A" w:rsidP="006C02F8">
            <w:pPr>
              <w:pStyle w:val="Tabelatelo"/>
              <w:jc w:val="right"/>
              <w:rPr>
                <w:rFonts w:ascii="Times New Roman" w:hAnsi="Times New Roman"/>
                <w:lang w:val="en-US"/>
              </w:rPr>
            </w:pPr>
            <w:r>
              <w:rPr>
                <w:lang w:val="en-US"/>
              </w:rPr>
              <w:t>O</w:t>
            </w:r>
            <w:r w:rsidR="00007FBC" w:rsidRPr="003B0D0B">
              <w:rPr>
                <w:lang w:val="en-US"/>
              </w:rPr>
              <w:t>bčina</w:t>
            </w:r>
            <w:r w:rsidR="00007FBC" w:rsidRPr="00B758FF">
              <w:rPr>
                <w:lang w:val="en-US"/>
              </w:rPr>
              <w:t xml:space="preserve"> </w:t>
            </w:r>
            <w:proofErr w:type="spellStart"/>
            <w:r w:rsidR="006C02F8">
              <w:rPr>
                <w:lang w:val="en-US"/>
              </w:rPr>
              <w:t>Sveti</w:t>
            </w:r>
            <w:proofErr w:type="spellEnd"/>
            <w:r w:rsidR="006C02F8">
              <w:rPr>
                <w:lang w:val="en-US"/>
              </w:rPr>
              <w:t xml:space="preserve"> </w:t>
            </w:r>
            <w:proofErr w:type="spellStart"/>
            <w:r w:rsidR="006C02F8">
              <w:rPr>
                <w:lang w:val="en-US"/>
              </w:rPr>
              <w:t>Jurij</w:t>
            </w:r>
            <w:proofErr w:type="spellEnd"/>
            <w:r w:rsidR="006C02F8">
              <w:rPr>
                <w:lang w:val="en-US"/>
              </w:rPr>
              <w:t xml:space="preserve"> v </w:t>
            </w:r>
            <w:proofErr w:type="spellStart"/>
            <w:r w:rsidR="006C02F8">
              <w:rPr>
                <w:lang w:val="en-US"/>
              </w:rPr>
              <w:t>Slovenskih</w:t>
            </w:r>
            <w:proofErr w:type="spellEnd"/>
            <w:r w:rsidR="006C02F8">
              <w:rPr>
                <w:lang w:val="en-US"/>
              </w:rPr>
              <w:t xml:space="preserve"> </w:t>
            </w:r>
            <w:proofErr w:type="spellStart"/>
            <w:r w:rsidR="006C02F8">
              <w:rPr>
                <w:lang w:val="en-US"/>
              </w:rPr>
              <w:t>goricah</w:t>
            </w:r>
            <w:proofErr w:type="spellEnd"/>
          </w:p>
        </w:tc>
      </w:tr>
      <w:tr w:rsidR="00AF0F2B" w:rsidRPr="00AF0F2B">
        <w:tc>
          <w:tcPr>
            <w:tcW w:w="1868" w:type="dxa"/>
            <w:gridSpan w:val="2"/>
          </w:tcPr>
          <w:p w:rsidR="0091274D" w:rsidRPr="00AF0F2B" w:rsidRDefault="0091274D" w:rsidP="009A12E2">
            <w:pPr>
              <w:pStyle w:val="Tabelatelo"/>
            </w:pPr>
          </w:p>
        </w:tc>
        <w:tc>
          <w:tcPr>
            <w:tcW w:w="6852" w:type="dxa"/>
          </w:tcPr>
          <w:p w:rsidR="0091274D" w:rsidRPr="00AF0F2B" w:rsidRDefault="006C02F8" w:rsidP="006C02F8">
            <w:pPr>
              <w:pStyle w:val="Tabelatelo"/>
              <w:jc w:val="right"/>
              <w:rPr>
                <w:lang w:val="en-US"/>
              </w:rPr>
            </w:pPr>
            <w:proofErr w:type="spellStart"/>
            <w:r>
              <w:rPr>
                <w:lang w:val="en-US"/>
              </w:rPr>
              <w:t>Jurovski</w:t>
            </w:r>
            <w:proofErr w:type="spellEnd"/>
            <w:r>
              <w:rPr>
                <w:lang w:val="en-US"/>
              </w:rPr>
              <w:t xml:space="preserve"> </w:t>
            </w:r>
            <w:proofErr w:type="spellStart"/>
            <w:r>
              <w:rPr>
                <w:lang w:val="en-US"/>
              </w:rPr>
              <w:t>Dol</w:t>
            </w:r>
            <w:proofErr w:type="spellEnd"/>
            <w:r>
              <w:rPr>
                <w:lang w:val="en-US"/>
              </w:rPr>
              <w:t xml:space="preserve"> 70b,</w:t>
            </w:r>
            <w:r w:rsidR="00CD419A" w:rsidRPr="00AF0F2B">
              <w:rPr>
                <w:lang w:val="en-US"/>
              </w:rPr>
              <w:t xml:space="preserve"> </w:t>
            </w:r>
            <w:r w:rsidR="00AF0F2B" w:rsidRPr="00AF0F2B">
              <w:rPr>
                <w:lang w:val="en-US"/>
              </w:rPr>
              <w:t>22</w:t>
            </w:r>
            <w:r>
              <w:rPr>
                <w:lang w:val="en-US"/>
              </w:rPr>
              <w:t>23</w:t>
            </w:r>
            <w:r w:rsidR="00CD419A" w:rsidRPr="00AF0F2B">
              <w:rPr>
                <w:lang w:val="en-US"/>
              </w:rPr>
              <w:t xml:space="preserve"> </w:t>
            </w:r>
            <w:proofErr w:type="spellStart"/>
            <w:r>
              <w:rPr>
                <w:lang w:val="en-US"/>
              </w:rPr>
              <w:t>Jurovski</w:t>
            </w:r>
            <w:proofErr w:type="spellEnd"/>
            <w:r>
              <w:rPr>
                <w:lang w:val="en-US"/>
              </w:rPr>
              <w:t xml:space="preserve"> </w:t>
            </w:r>
            <w:proofErr w:type="spellStart"/>
            <w:r>
              <w:rPr>
                <w:lang w:val="en-US"/>
              </w:rPr>
              <w:t>Dol</w:t>
            </w:r>
            <w:proofErr w:type="spellEnd"/>
          </w:p>
        </w:tc>
      </w:tr>
      <w:tr w:rsidR="00007FBC" w:rsidRPr="002E1A2D">
        <w:tc>
          <w:tcPr>
            <w:tcW w:w="1868" w:type="dxa"/>
            <w:gridSpan w:val="2"/>
          </w:tcPr>
          <w:p w:rsidR="00007FBC" w:rsidRPr="00444346" w:rsidRDefault="00007FBC" w:rsidP="009A12E2">
            <w:pPr>
              <w:pStyle w:val="Tabelatelo"/>
              <w:rPr>
                <w:lang w:val="en-GB"/>
              </w:rPr>
            </w:pPr>
          </w:p>
        </w:tc>
        <w:tc>
          <w:tcPr>
            <w:tcW w:w="6852" w:type="dxa"/>
          </w:tcPr>
          <w:p w:rsidR="00007FBC" w:rsidRPr="002E1A2D" w:rsidRDefault="00007FBC" w:rsidP="009A12E2">
            <w:pPr>
              <w:pStyle w:val="Tabelatelo"/>
              <w:jc w:val="right"/>
              <w:rPr>
                <w:lang w:val="en-GB"/>
              </w:rPr>
            </w:pPr>
          </w:p>
        </w:tc>
      </w:tr>
      <w:tr w:rsidR="00007FBC" w:rsidRPr="00F013E5">
        <w:tc>
          <w:tcPr>
            <w:tcW w:w="1868" w:type="dxa"/>
            <w:gridSpan w:val="2"/>
          </w:tcPr>
          <w:p w:rsidR="00007FBC" w:rsidRPr="00444346" w:rsidRDefault="00007FBC" w:rsidP="009A12E2">
            <w:pPr>
              <w:pStyle w:val="Tabelatelo"/>
            </w:pPr>
            <w:r w:rsidRPr="00444346">
              <w:t>Izvajalec:</w:t>
            </w:r>
          </w:p>
        </w:tc>
        <w:tc>
          <w:tcPr>
            <w:tcW w:w="6852" w:type="dxa"/>
          </w:tcPr>
          <w:p w:rsidR="00007FBC" w:rsidRPr="00F013E5" w:rsidRDefault="00007FBC" w:rsidP="009A12E2">
            <w:pPr>
              <w:pStyle w:val="Tabelatelo"/>
              <w:jc w:val="right"/>
              <w:rPr>
                <w:lang w:val="de-DE"/>
              </w:rPr>
            </w:pPr>
            <w:r w:rsidRPr="00F013E5">
              <w:rPr>
                <w:lang w:val="de-DE"/>
              </w:rPr>
              <w:t xml:space="preserve">ZUM </w:t>
            </w:r>
            <w:proofErr w:type="spellStart"/>
            <w:r w:rsidRPr="00F013E5">
              <w:rPr>
                <w:lang w:val="de-DE"/>
              </w:rPr>
              <w:t>urbanizem</w:t>
            </w:r>
            <w:proofErr w:type="spellEnd"/>
            <w:r w:rsidRPr="00F013E5">
              <w:rPr>
                <w:lang w:val="de-DE"/>
              </w:rPr>
              <w:t xml:space="preserve">, </w:t>
            </w:r>
            <w:proofErr w:type="spellStart"/>
            <w:r w:rsidRPr="00F013E5">
              <w:rPr>
                <w:lang w:val="de-DE"/>
              </w:rPr>
              <w:t>planiranje</w:t>
            </w:r>
            <w:proofErr w:type="spellEnd"/>
            <w:r w:rsidRPr="00F013E5">
              <w:rPr>
                <w:lang w:val="de-DE"/>
              </w:rPr>
              <w:t xml:space="preserve">, </w:t>
            </w:r>
            <w:proofErr w:type="spellStart"/>
            <w:r w:rsidRPr="00F013E5">
              <w:rPr>
                <w:lang w:val="de-DE"/>
              </w:rPr>
              <w:t>projektiranje</w:t>
            </w:r>
            <w:proofErr w:type="spellEnd"/>
            <w:r w:rsidRPr="00F013E5">
              <w:rPr>
                <w:lang w:val="de-DE"/>
              </w:rPr>
              <w:t xml:space="preserve"> </w:t>
            </w:r>
            <w:proofErr w:type="spellStart"/>
            <w:r w:rsidRPr="00F013E5">
              <w:rPr>
                <w:lang w:val="de-DE"/>
              </w:rPr>
              <w:t>d.o.o</w:t>
            </w:r>
            <w:proofErr w:type="spellEnd"/>
            <w:r w:rsidRPr="00F013E5">
              <w:rPr>
                <w:lang w:val="de-DE"/>
              </w:rPr>
              <w:t>.</w:t>
            </w:r>
          </w:p>
        </w:tc>
      </w:tr>
      <w:tr w:rsidR="0091274D" w:rsidRPr="00F013E5">
        <w:tc>
          <w:tcPr>
            <w:tcW w:w="1868" w:type="dxa"/>
            <w:gridSpan w:val="2"/>
          </w:tcPr>
          <w:p w:rsidR="0091274D" w:rsidRPr="00444346" w:rsidRDefault="0091274D" w:rsidP="009A12E2">
            <w:pPr>
              <w:pStyle w:val="Tabelatelo"/>
            </w:pPr>
          </w:p>
        </w:tc>
        <w:tc>
          <w:tcPr>
            <w:tcW w:w="6852" w:type="dxa"/>
          </w:tcPr>
          <w:p w:rsidR="0091274D" w:rsidRPr="00F013E5" w:rsidRDefault="0091274D" w:rsidP="009A12E2">
            <w:pPr>
              <w:pStyle w:val="Tabelatelo"/>
              <w:jc w:val="right"/>
              <w:rPr>
                <w:lang w:val="de-DE"/>
              </w:rPr>
            </w:pPr>
            <w:proofErr w:type="spellStart"/>
            <w:r>
              <w:rPr>
                <w:lang w:val="de-DE"/>
              </w:rPr>
              <w:t>Grajska</w:t>
            </w:r>
            <w:proofErr w:type="spellEnd"/>
            <w:r>
              <w:rPr>
                <w:lang w:val="de-DE"/>
              </w:rPr>
              <w:t xml:space="preserve"> </w:t>
            </w:r>
            <w:proofErr w:type="spellStart"/>
            <w:r>
              <w:rPr>
                <w:lang w:val="de-DE"/>
              </w:rPr>
              <w:t>ulica</w:t>
            </w:r>
            <w:proofErr w:type="spellEnd"/>
            <w:r>
              <w:rPr>
                <w:lang w:val="de-DE"/>
              </w:rPr>
              <w:t xml:space="preserve"> 7, 2000 Maribor</w:t>
            </w:r>
          </w:p>
        </w:tc>
      </w:tr>
      <w:tr w:rsidR="00007FBC" w:rsidRPr="00F013E5">
        <w:tc>
          <w:tcPr>
            <w:tcW w:w="1868" w:type="dxa"/>
            <w:gridSpan w:val="2"/>
          </w:tcPr>
          <w:p w:rsidR="00007FBC" w:rsidRPr="00444346" w:rsidRDefault="00007FBC" w:rsidP="009A12E2">
            <w:pPr>
              <w:pStyle w:val="Tabelatelo"/>
              <w:rPr>
                <w:lang w:val="de-DE"/>
              </w:rPr>
            </w:pPr>
          </w:p>
        </w:tc>
        <w:tc>
          <w:tcPr>
            <w:tcW w:w="6852" w:type="dxa"/>
          </w:tcPr>
          <w:p w:rsidR="00007FBC" w:rsidRPr="00F013E5" w:rsidRDefault="00007FBC" w:rsidP="009A12E2">
            <w:pPr>
              <w:pStyle w:val="Tabelatelo"/>
              <w:jc w:val="right"/>
              <w:rPr>
                <w:lang w:val="de-DE"/>
              </w:rPr>
            </w:pPr>
          </w:p>
        </w:tc>
      </w:tr>
      <w:tr w:rsidR="00C03665" w:rsidRPr="00F013E5">
        <w:tc>
          <w:tcPr>
            <w:tcW w:w="1868" w:type="dxa"/>
            <w:gridSpan w:val="2"/>
          </w:tcPr>
          <w:p w:rsidR="00C03665" w:rsidRPr="00444346" w:rsidRDefault="00C03665" w:rsidP="009A12E2">
            <w:pPr>
              <w:pStyle w:val="Tabelatelo"/>
              <w:rPr>
                <w:lang w:val="de-DE"/>
              </w:rPr>
            </w:pPr>
          </w:p>
        </w:tc>
        <w:tc>
          <w:tcPr>
            <w:tcW w:w="6852" w:type="dxa"/>
          </w:tcPr>
          <w:p w:rsidR="00C03665" w:rsidRPr="00F013E5" w:rsidRDefault="00C03665" w:rsidP="009A12E2">
            <w:pPr>
              <w:pStyle w:val="Tabelatelo"/>
              <w:jc w:val="right"/>
              <w:rPr>
                <w:lang w:val="de-DE"/>
              </w:rPr>
            </w:pPr>
          </w:p>
        </w:tc>
      </w:tr>
      <w:tr w:rsidR="00C03665" w:rsidRPr="00F013E5">
        <w:tc>
          <w:tcPr>
            <w:tcW w:w="1868" w:type="dxa"/>
            <w:gridSpan w:val="2"/>
          </w:tcPr>
          <w:p w:rsidR="00C03665" w:rsidRPr="00444346" w:rsidRDefault="00C03665" w:rsidP="009A12E2">
            <w:pPr>
              <w:pStyle w:val="Tabelatelo"/>
              <w:rPr>
                <w:lang w:val="de-DE"/>
              </w:rPr>
            </w:pPr>
          </w:p>
        </w:tc>
        <w:tc>
          <w:tcPr>
            <w:tcW w:w="6852" w:type="dxa"/>
          </w:tcPr>
          <w:p w:rsidR="00C03665" w:rsidRPr="00F013E5" w:rsidRDefault="00C03665" w:rsidP="009A12E2">
            <w:pPr>
              <w:pStyle w:val="Tabelatelo"/>
              <w:jc w:val="right"/>
              <w:rPr>
                <w:lang w:val="de-DE"/>
              </w:rPr>
            </w:pPr>
          </w:p>
        </w:tc>
      </w:tr>
      <w:tr w:rsidR="00007FBC" w:rsidRPr="00F013E5">
        <w:tc>
          <w:tcPr>
            <w:tcW w:w="1868" w:type="dxa"/>
            <w:gridSpan w:val="2"/>
          </w:tcPr>
          <w:p w:rsidR="00007FBC" w:rsidRPr="00444346" w:rsidRDefault="00007FBC" w:rsidP="009A12E2">
            <w:pPr>
              <w:pStyle w:val="Tabelatelo"/>
              <w:rPr>
                <w:lang w:val="de-DE"/>
              </w:rPr>
            </w:pPr>
            <w:proofErr w:type="spellStart"/>
            <w:r w:rsidRPr="00444346">
              <w:rPr>
                <w:lang w:val="de-DE"/>
              </w:rPr>
              <w:t>Nosilec</w:t>
            </w:r>
            <w:proofErr w:type="spellEnd"/>
            <w:r w:rsidRPr="00444346">
              <w:rPr>
                <w:lang w:val="de-DE"/>
              </w:rPr>
              <w:t xml:space="preserve"> </w:t>
            </w:r>
            <w:proofErr w:type="spellStart"/>
            <w:r w:rsidRPr="00444346">
              <w:rPr>
                <w:lang w:val="de-DE"/>
              </w:rPr>
              <w:t>naloge</w:t>
            </w:r>
            <w:proofErr w:type="spellEnd"/>
            <w:r w:rsidRPr="00444346">
              <w:rPr>
                <w:lang w:val="de-DE"/>
              </w:rPr>
              <w:t>:</w:t>
            </w:r>
            <w:r w:rsidRPr="00444346">
              <w:rPr>
                <w:lang w:val="de-DE"/>
              </w:rPr>
              <w:tab/>
            </w:r>
          </w:p>
        </w:tc>
        <w:tc>
          <w:tcPr>
            <w:tcW w:w="6852" w:type="dxa"/>
          </w:tcPr>
          <w:p w:rsidR="00007FBC" w:rsidRPr="00F013E5" w:rsidRDefault="00007FBC" w:rsidP="009A12E2">
            <w:pPr>
              <w:pStyle w:val="Tabelatelo"/>
              <w:jc w:val="right"/>
              <w:rPr>
                <w:lang w:val="de-DE"/>
              </w:rPr>
            </w:pPr>
            <w:r w:rsidRPr="00F013E5">
              <w:rPr>
                <w:lang w:val="de-DE"/>
              </w:rPr>
              <w:t xml:space="preserve">Rasto KIRN, univ. </w:t>
            </w:r>
            <w:proofErr w:type="spellStart"/>
            <w:r w:rsidRPr="00F013E5">
              <w:rPr>
                <w:lang w:val="de-DE"/>
              </w:rPr>
              <w:t>dipl.</w:t>
            </w:r>
            <w:proofErr w:type="spellEnd"/>
            <w:r w:rsidRPr="00F013E5">
              <w:rPr>
                <w:lang w:val="de-DE"/>
              </w:rPr>
              <w:t xml:space="preserve"> </w:t>
            </w:r>
            <w:proofErr w:type="spellStart"/>
            <w:r w:rsidRPr="00F013E5">
              <w:rPr>
                <w:lang w:val="de-DE"/>
              </w:rPr>
              <w:t>inž</w:t>
            </w:r>
            <w:proofErr w:type="spellEnd"/>
            <w:r w:rsidRPr="00F013E5">
              <w:rPr>
                <w:lang w:val="de-DE"/>
              </w:rPr>
              <w:t xml:space="preserve">. </w:t>
            </w:r>
            <w:proofErr w:type="spellStart"/>
            <w:r w:rsidRPr="00F013E5">
              <w:rPr>
                <w:lang w:val="de-DE"/>
              </w:rPr>
              <w:t>arh</w:t>
            </w:r>
            <w:proofErr w:type="spellEnd"/>
            <w:r w:rsidRPr="00F013E5">
              <w:rPr>
                <w:lang w:val="de-DE"/>
              </w:rPr>
              <w:t>.</w:t>
            </w:r>
          </w:p>
        </w:tc>
      </w:tr>
      <w:tr w:rsidR="00007FBC" w:rsidRPr="00F013E5">
        <w:tc>
          <w:tcPr>
            <w:tcW w:w="1868" w:type="dxa"/>
            <w:gridSpan w:val="2"/>
          </w:tcPr>
          <w:p w:rsidR="00007FBC" w:rsidRPr="00444346" w:rsidRDefault="00007FBC" w:rsidP="009A12E2">
            <w:pPr>
              <w:pStyle w:val="Tabelatelo"/>
              <w:rPr>
                <w:lang w:val="de-DE"/>
              </w:rPr>
            </w:pPr>
          </w:p>
        </w:tc>
        <w:tc>
          <w:tcPr>
            <w:tcW w:w="6852" w:type="dxa"/>
          </w:tcPr>
          <w:p w:rsidR="00007FBC" w:rsidRPr="00F013E5" w:rsidRDefault="00007FBC" w:rsidP="009A12E2">
            <w:pPr>
              <w:pStyle w:val="Tabelatelo"/>
              <w:jc w:val="right"/>
              <w:rPr>
                <w:lang w:val="de-DE"/>
              </w:rPr>
            </w:pPr>
            <w:r>
              <w:rPr>
                <w:lang w:val="de-DE"/>
              </w:rPr>
              <w:t>A-0880</w:t>
            </w:r>
          </w:p>
        </w:tc>
      </w:tr>
      <w:tr w:rsidR="00007FBC" w:rsidRPr="00F013E5">
        <w:tc>
          <w:tcPr>
            <w:tcW w:w="1868" w:type="dxa"/>
            <w:gridSpan w:val="2"/>
          </w:tcPr>
          <w:p w:rsidR="00007FBC" w:rsidRPr="00444346" w:rsidRDefault="00007FBC" w:rsidP="009A12E2">
            <w:pPr>
              <w:pStyle w:val="Tabelatelo"/>
              <w:rPr>
                <w:lang w:val="de-DE"/>
              </w:rPr>
            </w:pPr>
          </w:p>
        </w:tc>
        <w:tc>
          <w:tcPr>
            <w:tcW w:w="6852" w:type="dxa"/>
          </w:tcPr>
          <w:p w:rsidR="00007FBC" w:rsidRPr="00F013E5" w:rsidRDefault="00007FBC" w:rsidP="009A12E2">
            <w:pPr>
              <w:pStyle w:val="Tabelatelo"/>
              <w:jc w:val="right"/>
              <w:rPr>
                <w:lang w:val="de-DE"/>
              </w:rPr>
            </w:pPr>
          </w:p>
        </w:tc>
      </w:tr>
      <w:tr w:rsidR="00007FBC" w:rsidRPr="00250FB8">
        <w:tc>
          <w:tcPr>
            <w:tcW w:w="1868" w:type="dxa"/>
            <w:gridSpan w:val="2"/>
          </w:tcPr>
          <w:p w:rsidR="00007FBC" w:rsidRPr="00444346" w:rsidRDefault="00007FBC" w:rsidP="009A12E2">
            <w:pPr>
              <w:pStyle w:val="Tabelatelo"/>
              <w:rPr>
                <w:lang w:val="de-DE"/>
              </w:rPr>
            </w:pPr>
            <w:proofErr w:type="spellStart"/>
            <w:r w:rsidRPr="00444346">
              <w:rPr>
                <w:lang w:val="de-DE"/>
              </w:rPr>
              <w:t>Sodelavci</w:t>
            </w:r>
            <w:proofErr w:type="spellEnd"/>
            <w:r w:rsidRPr="00444346">
              <w:rPr>
                <w:lang w:val="de-DE"/>
              </w:rPr>
              <w:t>:</w:t>
            </w:r>
          </w:p>
        </w:tc>
        <w:tc>
          <w:tcPr>
            <w:tcW w:w="6852" w:type="dxa"/>
          </w:tcPr>
          <w:p w:rsidR="00007FBC" w:rsidRPr="00F013E5" w:rsidRDefault="00007FBC" w:rsidP="009A12E2">
            <w:pPr>
              <w:pStyle w:val="Tabelatelo"/>
              <w:jc w:val="right"/>
              <w:rPr>
                <w:lang w:val="de-DE"/>
              </w:rPr>
            </w:pPr>
            <w:r w:rsidRPr="00F013E5">
              <w:rPr>
                <w:lang w:val="de-DE"/>
              </w:rPr>
              <w:t xml:space="preserve">Marinka KONEČNIK KUNST, univ. </w:t>
            </w:r>
            <w:proofErr w:type="spellStart"/>
            <w:r w:rsidRPr="00F013E5">
              <w:rPr>
                <w:lang w:val="de-DE"/>
              </w:rPr>
              <w:t>dipl.</w:t>
            </w:r>
            <w:proofErr w:type="spellEnd"/>
            <w:r w:rsidRPr="00F013E5">
              <w:rPr>
                <w:lang w:val="de-DE"/>
              </w:rPr>
              <w:t xml:space="preserve"> </w:t>
            </w:r>
            <w:proofErr w:type="spellStart"/>
            <w:r w:rsidRPr="00F013E5">
              <w:rPr>
                <w:lang w:val="de-DE"/>
              </w:rPr>
              <w:t>ekon</w:t>
            </w:r>
            <w:proofErr w:type="spellEnd"/>
            <w:r w:rsidRPr="00F013E5">
              <w:rPr>
                <w:lang w:val="de-DE"/>
              </w:rPr>
              <w:t>.</w:t>
            </w:r>
          </w:p>
          <w:p w:rsidR="007D42BC" w:rsidRDefault="008C39BD" w:rsidP="007D42BC">
            <w:pPr>
              <w:pStyle w:val="Tabelatelo"/>
              <w:jc w:val="right"/>
              <w:rPr>
                <w:lang w:val="es-ES"/>
              </w:rPr>
            </w:pPr>
            <w:r>
              <w:rPr>
                <w:lang w:val="es-ES"/>
              </w:rPr>
              <w:t>Gašper ŽEMVA, mag. inž. arh.</w:t>
            </w:r>
          </w:p>
          <w:p w:rsidR="007D42BC" w:rsidRDefault="007D42BC" w:rsidP="007D42BC">
            <w:pPr>
              <w:pStyle w:val="Tabelatelo"/>
              <w:jc w:val="right"/>
              <w:rPr>
                <w:lang w:val="es-ES"/>
              </w:rPr>
            </w:pPr>
            <w:r>
              <w:rPr>
                <w:lang w:val="es-ES"/>
              </w:rPr>
              <w:t>Staško VEŠLIGAJ, univ. dipl. inž. geod.</w:t>
            </w:r>
          </w:p>
          <w:p w:rsidR="00007FBC" w:rsidRPr="00CD419A" w:rsidRDefault="007D42BC" w:rsidP="007D42BC">
            <w:pPr>
              <w:pStyle w:val="Tabelatelo"/>
              <w:jc w:val="right"/>
              <w:rPr>
                <w:lang w:val="es-ES"/>
              </w:rPr>
            </w:pPr>
            <w:r>
              <w:rPr>
                <w:lang w:val="es-ES"/>
              </w:rPr>
              <w:t>Jasna MUNDA, mag. prost. načrt.</w:t>
            </w:r>
          </w:p>
        </w:tc>
      </w:tr>
      <w:tr w:rsidR="00007FBC" w:rsidRPr="00250FB8">
        <w:tc>
          <w:tcPr>
            <w:tcW w:w="1868" w:type="dxa"/>
            <w:gridSpan w:val="2"/>
          </w:tcPr>
          <w:p w:rsidR="00007FBC" w:rsidRPr="00444346" w:rsidRDefault="00007FBC" w:rsidP="009A12E2">
            <w:pPr>
              <w:pStyle w:val="Tabelatelo"/>
            </w:pPr>
          </w:p>
        </w:tc>
        <w:tc>
          <w:tcPr>
            <w:tcW w:w="6852" w:type="dxa"/>
          </w:tcPr>
          <w:p w:rsidR="00007FBC" w:rsidRPr="00250FB8" w:rsidRDefault="00007FBC" w:rsidP="009A12E2">
            <w:pPr>
              <w:pStyle w:val="Tabelatelo"/>
              <w:jc w:val="right"/>
            </w:pPr>
          </w:p>
        </w:tc>
      </w:tr>
      <w:tr w:rsidR="00007FBC" w:rsidRPr="00250FB8">
        <w:tc>
          <w:tcPr>
            <w:tcW w:w="1868" w:type="dxa"/>
            <w:gridSpan w:val="2"/>
          </w:tcPr>
          <w:p w:rsidR="00007FBC" w:rsidRPr="00444346" w:rsidRDefault="00007FBC" w:rsidP="009A12E2">
            <w:pPr>
              <w:pStyle w:val="Tabelatelo"/>
            </w:pPr>
          </w:p>
        </w:tc>
        <w:tc>
          <w:tcPr>
            <w:tcW w:w="6852" w:type="dxa"/>
          </w:tcPr>
          <w:p w:rsidR="00007FBC" w:rsidRPr="00250FB8" w:rsidRDefault="00007FBC" w:rsidP="009A12E2">
            <w:pPr>
              <w:pStyle w:val="Tabelatelo"/>
              <w:jc w:val="right"/>
            </w:pPr>
          </w:p>
        </w:tc>
      </w:tr>
      <w:tr w:rsidR="00C478AD" w:rsidRPr="00250FB8">
        <w:tc>
          <w:tcPr>
            <w:tcW w:w="1868" w:type="dxa"/>
            <w:gridSpan w:val="2"/>
          </w:tcPr>
          <w:p w:rsidR="00C478AD" w:rsidRPr="00444346" w:rsidRDefault="00C478AD" w:rsidP="009A12E2">
            <w:pPr>
              <w:pStyle w:val="Tabelatelo"/>
            </w:pPr>
          </w:p>
        </w:tc>
        <w:tc>
          <w:tcPr>
            <w:tcW w:w="6852" w:type="dxa"/>
          </w:tcPr>
          <w:p w:rsidR="00C478AD" w:rsidRPr="00250FB8" w:rsidRDefault="00C478AD" w:rsidP="009A12E2">
            <w:pPr>
              <w:pStyle w:val="Tabelatelo"/>
              <w:jc w:val="right"/>
            </w:pPr>
          </w:p>
        </w:tc>
      </w:tr>
      <w:tr w:rsidR="00007FBC" w:rsidRPr="00250FB8">
        <w:tc>
          <w:tcPr>
            <w:tcW w:w="1868" w:type="dxa"/>
            <w:gridSpan w:val="2"/>
          </w:tcPr>
          <w:p w:rsidR="00007FBC" w:rsidRPr="00444346" w:rsidRDefault="00007FBC" w:rsidP="009A12E2">
            <w:pPr>
              <w:pStyle w:val="Tabelatelo"/>
            </w:pPr>
            <w:r w:rsidRPr="00444346">
              <w:t>Številka naloge:</w:t>
            </w:r>
          </w:p>
        </w:tc>
        <w:tc>
          <w:tcPr>
            <w:tcW w:w="6852" w:type="dxa"/>
          </w:tcPr>
          <w:p w:rsidR="00007FBC" w:rsidRPr="00FD2FAC" w:rsidRDefault="007D42BC" w:rsidP="009A12E2">
            <w:pPr>
              <w:pStyle w:val="Tabelatelo"/>
              <w:jc w:val="right"/>
              <w:rPr>
                <w:b/>
              </w:rPr>
            </w:pPr>
            <w:r>
              <w:rPr>
                <w:b/>
                <w:color w:val="FF0000"/>
              </w:rPr>
              <w:t>210</w:t>
            </w:r>
            <w:r w:rsidR="00AF0F2B">
              <w:rPr>
                <w:b/>
                <w:color w:val="FF0000"/>
              </w:rPr>
              <w:t>xx</w:t>
            </w:r>
          </w:p>
        </w:tc>
      </w:tr>
      <w:tr w:rsidR="00007FBC" w:rsidRPr="00250FB8">
        <w:tc>
          <w:tcPr>
            <w:tcW w:w="1868" w:type="dxa"/>
            <w:gridSpan w:val="2"/>
          </w:tcPr>
          <w:p w:rsidR="00007FBC" w:rsidRPr="00444346" w:rsidRDefault="00007FBC" w:rsidP="009A12E2">
            <w:pPr>
              <w:pStyle w:val="Tabelatelo"/>
            </w:pPr>
          </w:p>
        </w:tc>
        <w:tc>
          <w:tcPr>
            <w:tcW w:w="6852" w:type="dxa"/>
          </w:tcPr>
          <w:p w:rsidR="00007FBC" w:rsidRPr="00FD2FAC" w:rsidRDefault="00007FBC" w:rsidP="009A12E2">
            <w:pPr>
              <w:pStyle w:val="Tabelatelo"/>
              <w:jc w:val="right"/>
            </w:pPr>
          </w:p>
        </w:tc>
      </w:tr>
      <w:tr w:rsidR="002246C9" w:rsidRPr="00E55AE9">
        <w:tc>
          <w:tcPr>
            <w:tcW w:w="1868" w:type="dxa"/>
            <w:gridSpan w:val="2"/>
          </w:tcPr>
          <w:p w:rsidR="00007FBC" w:rsidRPr="00E55AE9" w:rsidRDefault="00007FBC" w:rsidP="009A12E2">
            <w:pPr>
              <w:pStyle w:val="Tabelatelo"/>
            </w:pPr>
            <w:r w:rsidRPr="00E55AE9">
              <w:t>Številka pogodbe:</w:t>
            </w:r>
          </w:p>
        </w:tc>
        <w:tc>
          <w:tcPr>
            <w:tcW w:w="6852" w:type="dxa"/>
          </w:tcPr>
          <w:p w:rsidR="00007FBC" w:rsidRPr="00E55AE9" w:rsidRDefault="00AF0F2B" w:rsidP="009A12E2">
            <w:pPr>
              <w:pStyle w:val="Tabelatelo"/>
              <w:jc w:val="right"/>
              <w:rPr>
                <w:b/>
              </w:rPr>
            </w:pPr>
            <w:proofErr w:type="spellStart"/>
            <w:r>
              <w:rPr>
                <w:b/>
                <w:color w:val="FF0000"/>
              </w:rPr>
              <w:t>xxxxx</w:t>
            </w:r>
            <w:proofErr w:type="spellEnd"/>
          </w:p>
        </w:tc>
      </w:tr>
      <w:tr w:rsidR="00007FBC" w:rsidRPr="00F013E5">
        <w:tc>
          <w:tcPr>
            <w:tcW w:w="1868" w:type="dxa"/>
            <w:gridSpan w:val="2"/>
          </w:tcPr>
          <w:p w:rsidR="00007FBC" w:rsidRPr="00444346" w:rsidRDefault="00007FBC" w:rsidP="009A12E2">
            <w:pPr>
              <w:pStyle w:val="Tabelatelo"/>
            </w:pPr>
          </w:p>
        </w:tc>
        <w:tc>
          <w:tcPr>
            <w:tcW w:w="6852" w:type="dxa"/>
          </w:tcPr>
          <w:p w:rsidR="00007FBC" w:rsidRPr="00F013E5" w:rsidRDefault="00007FBC" w:rsidP="009A12E2">
            <w:pPr>
              <w:pStyle w:val="Tabelatelo"/>
              <w:jc w:val="right"/>
            </w:pPr>
          </w:p>
        </w:tc>
      </w:tr>
      <w:tr w:rsidR="00966212" w:rsidRPr="0091274D" w:rsidTr="005E44F4">
        <w:tc>
          <w:tcPr>
            <w:tcW w:w="1868" w:type="dxa"/>
            <w:gridSpan w:val="2"/>
          </w:tcPr>
          <w:p w:rsidR="00966212" w:rsidRPr="00444346" w:rsidRDefault="00966212" w:rsidP="009A12E2">
            <w:pPr>
              <w:pStyle w:val="Tabelatelo"/>
            </w:pPr>
            <w:r w:rsidRPr="00444346">
              <w:t>Datum izdelave:</w:t>
            </w:r>
          </w:p>
        </w:tc>
        <w:tc>
          <w:tcPr>
            <w:tcW w:w="6852" w:type="dxa"/>
          </w:tcPr>
          <w:p w:rsidR="00966212" w:rsidRPr="0091274D" w:rsidRDefault="007D42BC" w:rsidP="009A12E2">
            <w:pPr>
              <w:pStyle w:val="Tabelatelo"/>
              <w:jc w:val="right"/>
            </w:pPr>
            <w:r>
              <w:t>december</w:t>
            </w:r>
            <w:r w:rsidR="007F2984">
              <w:t xml:space="preserve"> 202</w:t>
            </w:r>
            <w:r w:rsidR="00D57DC5">
              <w:t>1</w:t>
            </w:r>
          </w:p>
        </w:tc>
      </w:tr>
      <w:tr w:rsidR="00007FBC" w:rsidRPr="00F013E5">
        <w:tc>
          <w:tcPr>
            <w:tcW w:w="1868" w:type="dxa"/>
            <w:gridSpan w:val="2"/>
          </w:tcPr>
          <w:p w:rsidR="00007FBC" w:rsidRPr="00444346" w:rsidRDefault="00007FBC" w:rsidP="009A12E2">
            <w:pPr>
              <w:pStyle w:val="Tabelatelo"/>
            </w:pPr>
          </w:p>
        </w:tc>
        <w:tc>
          <w:tcPr>
            <w:tcW w:w="6852" w:type="dxa"/>
          </w:tcPr>
          <w:p w:rsidR="00007FBC" w:rsidRPr="00F013E5" w:rsidRDefault="00007FBC" w:rsidP="009A12E2">
            <w:pPr>
              <w:pStyle w:val="Tabelatelo"/>
              <w:jc w:val="right"/>
            </w:pPr>
          </w:p>
        </w:tc>
      </w:tr>
      <w:tr w:rsidR="00007FBC" w:rsidRPr="00F013E5">
        <w:tc>
          <w:tcPr>
            <w:tcW w:w="1868" w:type="dxa"/>
            <w:gridSpan w:val="2"/>
          </w:tcPr>
          <w:p w:rsidR="00007FBC" w:rsidRPr="00444346" w:rsidRDefault="00007FBC" w:rsidP="009A12E2">
            <w:pPr>
              <w:pStyle w:val="Tabelatelo"/>
            </w:pPr>
          </w:p>
        </w:tc>
        <w:tc>
          <w:tcPr>
            <w:tcW w:w="6852" w:type="dxa"/>
          </w:tcPr>
          <w:p w:rsidR="00007FBC" w:rsidRPr="00F013E5" w:rsidRDefault="00007FBC" w:rsidP="009A12E2">
            <w:pPr>
              <w:pStyle w:val="Tabelatelo"/>
              <w:jc w:val="right"/>
            </w:pPr>
          </w:p>
        </w:tc>
      </w:tr>
      <w:tr w:rsidR="00007FBC" w:rsidRPr="00F013E5">
        <w:tc>
          <w:tcPr>
            <w:tcW w:w="1868" w:type="dxa"/>
            <w:gridSpan w:val="2"/>
          </w:tcPr>
          <w:p w:rsidR="00007FBC" w:rsidRPr="00444346" w:rsidRDefault="00007FBC" w:rsidP="009A12E2">
            <w:pPr>
              <w:pStyle w:val="Tabelatelo"/>
            </w:pPr>
          </w:p>
        </w:tc>
        <w:tc>
          <w:tcPr>
            <w:tcW w:w="6852" w:type="dxa"/>
          </w:tcPr>
          <w:p w:rsidR="00007FBC" w:rsidRPr="00F013E5" w:rsidRDefault="00007FBC" w:rsidP="009A12E2">
            <w:pPr>
              <w:pStyle w:val="Tabelatelo"/>
              <w:jc w:val="right"/>
            </w:pPr>
          </w:p>
        </w:tc>
      </w:tr>
      <w:tr w:rsidR="00007FBC" w:rsidRPr="00F013E5">
        <w:tc>
          <w:tcPr>
            <w:tcW w:w="1868" w:type="dxa"/>
            <w:gridSpan w:val="2"/>
          </w:tcPr>
          <w:p w:rsidR="00007FBC" w:rsidRPr="00444346" w:rsidRDefault="00007FBC" w:rsidP="009A12E2">
            <w:pPr>
              <w:pStyle w:val="Tabelatelo"/>
            </w:pPr>
            <w:r w:rsidRPr="00444346">
              <w:t>Direktor</w:t>
            </w:r>
            <w:r w:rsidR="00614E0D" w:rsidRPr="00444346">
              <w:t>ica</w:t>
            </w:r>
            <w:r w:rsidRPr="00444346">
              <w:t>:</w:t>
            </w:r>
          </w:p>
        </w:tc>
        <w:tc>
          <w:tcPr>
            <w:tcW w:w="6852" w:type="dxa"/>
          </w:tcPr>
          <w:p w:rsidR="00007FBC" w:rsidRDefault="0091274D" w:rsidP="00C478AD">
            <w:pPr>
              <w:pStyle w:val="Tabelatelo"/>
              <w:jc w:val="right"/>
            </w:pPr>
            <w:r>
              <w:t>Marinka KONEČNIK KUNST</w:t>
            </w:r>
            <w:r w:rsidR="008C39BD">
              <w:t>, univ. dipl. ekon.</w:t>
            </w:r>
          </w:p>
        </w:tc>
      </w:tr>
    </w:tbl>
    <w:p w:rsidR="00720242" w:rsidRDefault="00720242" w:rsidP="009A12E2">
      <w:pPr>
        <w:pStyle w:val="Odstaveknav"/>
        <w:spacing w:line="240" w:lineRule="auto"/>
      </w:pPr>
    </w:p>
    <w:p w:rsidR="00720242" w:rsidRPr="00F013E5" w:rsidRDefault="00720242" w:rsidP="009A12E2">
      <w:pPr>
        <w:pStyle w:val="Odstaveknav"/>
        <w:spacing w:line="240" w:lineRule="auto"/>
        <w:sectPr w:rsidR="00720242" w:rsidRPr="00F013E5" w:rsidSect="009A12E2">
          <w:headerReference w:type="default" r:id="rId9"/>
          <w:footerReference w:type="even" r:id="rId10"/>
          <w:footerReference w:type="default" r:id="rId11"/>
          <w:headerReference w:type="first" r:id="rId12"/>
          <w:footerReference w:type="first" r:id="rId13"/>
          <w:type w:val="continuous"/>
          <w:pgSz w:w="11907" w:h="16840" w:code="9"/>
          <w:pgMar w:top="1701" w:right="1701" w:bottom="1418" w:left="1417" w:header="851" w:footer="851" w:gutter="284"/>
          <w:pgNumType w:start="1"/>
          <w:cols w:space="708"/>
          <w:titlePg/>
          <w:docGrid w:linePitch="299"/>
        </w:sect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rsidR="00852C06" w:rsidRDefault="009A12E2" w:rsidP="009A12E2">
      <w:pPr>
        <w:pStyle w:val="KazaloGlava"/>
        <w:tabs>
          <w:tab w:val="left" w:pos="709"/>
        </w:tabs>
        <w:rPr>
          <w:noProof/>
        </w:rPr>
      </w:pPr>
      <w:r w:rsidRPr="00206B3A">
        <w:rPr>
          <w:szCs w:val="24"/>
        </w:rPr>
        <w:lastRenderedPageBreak/>
        <w:t>Kazalo vsebine</w:t>
      </w:r>
      <w:r w:rsidRPr="00206B3A">
        <w:rPr>
          <w:sz w:val="24"/>
          <w:szCs w:val="24"/>
        </w:rPr>
        <w:fldChar w:fldCharType="begin"/>
      </w:r>
      <w:r w:rsidRPr="00206B3A">
        <w:rPr>
          <w:sz w:val="24"/>
          <w:szCs w:val="24"/>
        </w:rPr>
        <w:instrText xml:space="preserve"> TOC \o "1-3" \t "Naslov 1;1;Uvod;1" </w:instrText>
      </w:r>
      <w:r w:rsidRPr="00206B3A">
        <w:rPr>
          <w:sz w:val="24"/>
          <w:szCs w:val="24"/>
        </w:rPr>
        <w:fldChar w:fldCharType="separate"/>
      </w:r>
    </w:p>
    <w:p w:rsidR="00852C06" w:rsidRDefault="00852C06">
      <w:pPr>
        <w:pStyle w:val="Kazalovsebine1"/>
        <w:rPr>
          <w:rFonts w:asciiTheme="minorHAnsi" w:eastAsiaTheme="minorEastAsia" w:hAnsiTheme="minorHAnsi" w:cstheme="minorBidi"/>
          <w:b w:val="0"/>
          <w:sz w:val="22"/>
          <w:szCs w:val="22"/>
          <w:lang w:eastAsia="sl-SI"/>
        </w:rPr>
      </w:pPr>
      <w:r>
        <w:t>1</w:t>
      </w:r>
      <w:r>
        <w:rPr>
          <w:rFonts w:asciiTheme="minorHAnsi" w:eastAsiaTheme="minorEastAsia" w:hAnsiTheme="minorHAnsi" w:cstheme="minorBidi"/>
          <w:b w:val="0"/>
          <w:sz w:val="22"/>
          <w:szCs w:val="22"/>
          <w:lang w:eastAsia="sl-SI"/>
        </w:rPr>
        <w:tab/>
      </w:r>
      <w:r>
        <w:t>Namen in potreba po pripravi SDOPN</w:t>
      </w:r>
      <w:r>
        <w:tab/>
      </w:r>
      <w:r>
        <w:fldChar w:fldCharType="begin"/>
      </w:r>
      <w:r>
        <w:instrText xml:space="preserve"> PAGEREF _Toc90307585 \h </w:instrText>
      </w:r>
      <w:r>
        <w:fldChar w:fldCharType="separate"/>
      </w:r>
      <w:r>
        <w:t>2</w:t>
      </w:r>
      <w:r>
        <w:fldChar w:fldCharType="end"/>
      </w:r>
    </w:p>
    <w:p w:rsidR="00852C06" w:rsidRDefault="00852C06">
      <w:pPr>
        <w:pStyle w:val="Kazalovsebine1"/>
        <w:rPr>
          <w:rFonts w:asciiTheme="minorHAnsi" w:eastAsiaTheme="minorEastAsia" w:hAnsiTheme="minorHAnsi" w:cstheme="minorBidi"/>
          <w:b w:val="0"/>
          <w:sz w:val="22"/>
          <w:szCs w:val="22"/>
          <w:lang w:eastAsia="sl-SI"/>
        </w:rPr>
      </w:pPr>
      <w:r>
        <w:t>2</w:t>
      </w:r>
      <w:r>
        <w:rPr>
          <w:rFonts w:asciiTheme="minorHAnsi" w:eastAsiaTheme="minorEastAsia" w:hAnsiTheme="minorHAnsi" w:cstheme="minorBidi"/>
          <w:b w:val="0"/>
          <w:sz w:val="22"/>
          <w:szCs w:val="22"/>
          <w:lang w:eastAsia="sl-SI"/>
        </w:rPr>
        <w:tab/>
      </w:r>
      <w:r>
        <w:t>Podlage</w:t>
      </w:r>
      <w:r>
        <w:tab/>
      </w:r>
      <w:r>
        <w:fldChar w:fldCharType="begin"/>
      </w:r>
      <w:r>
        <w:instrText xml:space="preserve"> PAGEREF _Toc90307586 \h </w:instrText>
      </w:r>
      <w:r>
        <w:fldChar w:fldCharType="separate"/>
      </w:r>
      <w:r>
        <w:t>3</w:t>
      </w:r>
      <w:r>
        <w:fldChar w:fldCharType="end"/>
      </w:r>
    </w:p>
    <w:p w:rsidR="00852C06" w:rsidRDefault="00852C06">
      <w:pPr>
        <w:pStyle w:val="Kazalovsebine2"/>
        <w:rPr>
          <w:rFonts w:asciiTheme="minorHAnsi" w:eastAsiaTheme="minorEastAsia" w:hAnsiTheme="minorHAnsi" w:cstheme="minorBidi"/>
          <w:sz w:val="22"/>
          <w:szCs w:val="22"/>
          <w:lang w:eastAsia="sl-SI"/>
        </w:rPr>
      </w:pPr>
      <w:r>
        <w:t>2.1</w:t>
      </w:r>
      <w:r>
        <w:rPr>
          <w:rFonts w:asciiTheme="minorHAnsi" w:eastAsiaTheme="minorEastAsia" w:hAnsiTheme="minorHAnsi" w:cstheme="minorBidi"/>
          <w:sz w:val="22"/>
          <w:szCs w:val="22"/>
          <w:lang w:eastAsia="sl-SI"/>
        </w:rPr>
        <w:tab/>
      </w:r>
      <w:r>
        <w:t>Zakonodaja</w:t>
      </w:r>
      <w:r>
        <w:tab/>
      </w:r>
      <w:r>
        <w:fldChar w:fldCharType="begin"/>
      </w:r>
      <w:r>
        <w:instrText xml:space="preserve"> PAGEREF _Toc90307587 \h </w:instrText>
      </w:r>
      <w:r>
        <w:fldChar w:fldCharType="separate"/>
      </w:r>
      <w:r>
        <w:t>3</w:t>
      </w:r>
      <w:r>
        <w:fldChar w:fldCharType="end"/>
      </w:r>
    </w:p>
    <w:p w:rsidR="00852C06" w:rsidRDefault="00852C06">
      <w:pPr>
        <w:pStyle w:val="Kazalovsebine2"/>
        <w:rPr>
          <w:rFonts w:asciiTheme="minorHAnsi" w:eastAsiaTheme="minorEastAsia" w:hAnsiTheme="minorHAnsi" w:cstheme="minorBidi"/>
          <w:sz w:val="22"/>
          <w:szCs w:val="22"/>
          <w:lang w:eastAsia="sl-SI"/>
        </w:rPr>
      </w:pPr>
      <w:r>
        <w:t>2.2</w:t>
      </w:r>
      <w:r>
        <w:rPr>
          <w:rFonts w:asciiTheme="minorHAnsi" w:eastAsiaTheme="minorEastAsia" w:hAnsiTheme="minorHAnsi" w:cstheme="minorBidi"/>
          <w:sz w:val="22"/>
          <w:szCs w:val="22"/>
          <w:lang w:eastAsia="sl-SI"/>
        </w:rPr>
        <w:tab/>
      </w:r>
      <w:r>
        <w:t>Pravne, vsebinske in druge podlage</w:t>
      </w:r>
      <w:r>
        <w:tab/>
      </w:r>
      <w:r>
        <w:fldChar w:fldCharType="begin"/>
      </w:r>
      <w:r>
        <w:instrText xml:space="preserve"> PAGEREF _Toc90307588 \h </w:instrText>
      </w:r>
      <w:r>
        <w:fldChar w:fldCharType="separate"/>
      </w:r>
      <w:r>
        <w:t>4</w:t>
      </w:r>
      <w:r>
        <w:fldChar w:fldCharType="end"/>
      </w:r>
    </w:p>
    <w:p w:rsidR="00852C06" w:rsidRDefault="00852C06">
      <w:pPr>
        <w:pStyle w:val="Kazalovsebine2"/>
        <w:rPr>
          <w:rFonts w:asciiTheme="minorHAnsi" w:eastAsiaTheme="minorEastAsia" w:hAnsiTheme="minorHAnsi" w:cstheme="minorBidi"/>
          <w:sz w:val="22"/>
          <w:szCs w:val="22"/>
          <w:lang w:eastAsia="sl-SI"/>
        </w:rPr>
      </w:pPr>
      <w:r>
        <w:t>2.3</w:t>
      </w:r>
      <w:r>
        <w:rPr>
          <w:rFonts w:asciiTheme="minorHAnsi" w:eastAsiaTheme="minorEastAsia" w:hAnsiTheme="minorHAnsi" w:cstheme="minorBidi"/>
          <w:sz w:val="22"/>
          <w:szCs w:val="22"/>
          <w:lang w:eastAsia="sl-SI"/>
        </w:rPr>
        <w:tab/>
      </w:r>
      <w:r>
        <w:t>Obrazložitev upoštevanja nadrejenih aktov in drugih dokumentov</w:t>
      </w:r>
      <w:r>
        <w:tab/>
      </w:r>
      <w:r>
        <w:fldChar w:fldCharType="begin"/>
      </w:r>
      <w:r>
        <w:instrText xml:space="preserve"> PAGEREF _Toc90307589 \h </w:instrText>
      </w:r>
      <w:r>
        <w:fldChar w:fldCharType="separate"/>
      </w:r>
      <w:r>
        <w:t>5</w:t>
      </w:r>
      <w:r>
        <w:fldChar w:fldCharType="end"/>
      </w:r>
    </w:p>
    <w:p w:rsidR="00852C06" w:rsidRDefault="00852C06">
      <w:pPr>
        <w:pStyle w:val="Kazalovsebine1"/>
        <w:rPr>
          <w:rFonts w:asciiTheme="minorHAnsi" w:eastAsiaTheme="minorEastAsia" w:hAnsiTheme="minorHAnsi" w:cstheme="minorBidi"/>
          <w:b w:val="0"/>
          <w:sz w:val="22"/>
          <w:szCs w:val="22"/>
          <w:lang w:eastAsia="sl-SI"/>
        </w:rPr>
      </w:pPr>
      <w:r>
        <w:t>3</w:t>
      </w:r>
      <w:r>
        <w:rPr>
          <w:rFonts w:asciiTheme="minorHAnsi" w:eastAsiaTheme="minorEastAsia" w:hAnsiTheme="minorHAnsi" w:cstheme="minorBidi"/>
          <w:b w:val="0"/>
          <w:sz w:val="22"/>
          <w:szCs w:val="22"/>
          <w:lang w:eastAsia="sl-SI"/>
        </w:rPr>
        <w:tab/>
      </w:r>
      <w:r>
        <w:t>Ključni vsebinski predlogi in nameravane rešitve</w:t>
      </w:r>
      <w:r>
        <w:tab/>
      </w:r>
      <w:r>
        <w:fldChar w:fldCharType="begin"/>
      </w:r>
      <w:r>
        <w:instrText xml:space="preserve"> PAGEREF _Toc90307590 \h </w:instrText>
      </w:r>
      <w:r>
        <w:fldChar w:fldCharType="separate"/>
      </w:r>
      <w:r>
        <w:t>6</w:t>
      </w:r>
      <w:r>
        <w:fldChar w:fldCharType="end"/>
      </w:r>
    </w:p>
    <w:p w:rsidR="00852C06" w:rsidRDefault="00852C06">
      <w:pPr>
        <w:pStyle w:val="Kazalovsebine1"/>
        <w:rPr>
          <w:rFonts w:asciiTheme="minorHAnsi" w:eastAsiaTheme="minorEastAsia" w:hAnsiTheme="minorHAnsi" w:cstheme="minorBidi"/>
          <w:b w:val="0"/>
          <w:sz w:val="22"/>
          <w:szCs w:val="22"/>
          <w:lang w:eastAsia="sl-SI"/>
        </w:rPr>
      </w:pPr>
      <w:r>
        <w:t>4</w:t>
      </w:r>
      <w:r>
        <w:rPr>
          <w:rFonts w:asciiTheme="minorHAnsi" w:eastAsiaTheme="minorEastAsia" w:hAnsiTheme="minorHAnsi" w:cstheme="minorBidi"/>
          <w:b w:val="0"/>
          <w:sz w:val="22"/>
          <w:szCs w:val="22"/>
          <w:lang w:eastAsia="sl-SI"/>
        </w:rPr>
        <w:tab/>
      </w:r>
      <w:r>
        <w:t>Investicije v gospodarsko in družbeno javno infrastrukturo</w:t>
      </w:r>
      <w:r>
        <w:tab/>
      </w:r>
      <w:r>
        <w:fldChar w:fldCharType="begin"/>
      </w:r>
      <w:r>
        <w:instrText xml:space="preserve"> PAGEREF _Toc90307591 \h </w:instrText>
      </w:r>
      <w:r>
        <w:fldChar w:fldCharType="separate"/>
      </w:r>
      <w:r>
        <w:t>7</w:t>
      </w:r>
      <w:r>
        <w:fldChar w:fldCharType="end"/>
      </w:r>
    </w:p>
    <w:p w:rsidR="00852C06" w:rsidRDefault="00852C06">
      <w:pPr>
        <w:pStyle w:val="Kazalovsebine2"/>
        <w:rPr>
          <w:rFonts w:asciiTheme="minorHAnsi" w:eastAsiaTheme="minorEastAsia" w:hAnsiTheme="minorHAnsi" w:cstheme="minorBidi"/>
          <w:sz w:val="22"/>
          <w:szCs w:val="22"/>
          <w:lang w:eastAsia="sl-SI"/>
        </w:rPr>
      </w:pPr>
      <w:r>
        <w:t>4.1</w:t>
      </w:r>
      <w:r>
        <w:rPr>
          <w:rFonts w:asciiTheme="minorHAnsi" w:eastAsiaTheme="minorEastAsia" w:hAnsiTheme="minorHAnsi" w:cstheme="minorBidi"/>
          <w:sz w:val="22"/>
          <w:szCs w:val="22"/>
          <w:lang w:eastAsia="sl-SI"/>
        </w:rPr>
        <w:tab/>
      </w:r>
      <w:r>
        <w:t>Gospodarska javna infrastruktura</w:t>
      </w:r>
      <w:r>
        <w:tab/>
      </w:r>
      <w:r>
        <w:fldChar w:fldCharType="begin"/>
      </w:r>
      <w:r>
        <w:instrText xml:space="preserve"> PAGEREF _Toc90307592 \h </w:instrText>
      </w:r>
      <w:r>
        <w:fldChar w:fldCharType="separate"/>
      </w:r>
      <w:r>
        <w:t>7</w:t>
      </w:r>
      <w:r>
        <w:fldChar w:fldCharType="end"/>
      </w:r>
    </w:p>
    <w:p w:rsidR="00852C06" w:rsidRDefault="00852C06">
      <w:pPr>
        <w:pStyle w:val="Kazalovsebine2"/>
        <w:rPr>
          <w:rFonts w:asciiTheme="minorHAnsi" w:eastAsiaTheme="minorEastAsia" w:hAnsiTheme="minorHAnsi" w:cstheme="minorBidi"/>
          <w:sz w:val="22"/>
          <w:szCs w:val="22"/>
          <w:lang w:eastAsia="sl-SI"/>
        </w:rPr>
      </w:pPr>
      <w:r>
        <w:t>4.2</w:t>
      </w:r>
      <w:r>
        <w:rPr>
          <w:rFonts w:asciiTheme="minorHAnsi" w:eastAsiaTheme="minorEastAsia" w:hAnsiTheme="minorHAnsi" w:cstheme="minorBidi"/>
          <w:sz w:val="22"/>
          <w:szCs w:val="22"/>
          <w:lang w:eastAsia="sl-SI"/>
        </w:rPr>
        <w:tab/>
      </w:r>
      <w:r>
        <w:t>Družbena javna infrastruktura</w:t>
      </w:r>
      <w:r>
        <w:tab/>
      </w:r>
      <w:r>
        <w:fldChar w:fldCharType="begin"/>
      </w:r>
      <w:r>
        <w:instrText xml:space="preserve"> PAGEREF _Toc90307593 \h </w:instrText>
      </w:r>
      <w:r>
        <w:fldChar w:fldCharType="separate"/>
      </w:r>
      <w:r>
        <w:t>8</w:t>
      </w:r>
      <w:r>
        <w:fldChar w:fldCharType="end"/>
      </w:r>
    </w:p>
    <w:p w:rsidR="00852C06" w:rsidRDefault="00852C06">
      <w:pPr>
        <w:pStyle w:val="Kazalovsebine2"/>
        <w:rPr>
          <w:rFonts w:asciiTheme="minorHAnsi" w:eastAsiaTheme="minorEastAsia" w:hAnsiTheme="minorHAnsi" w:cstheme="minorBidi"/>
          <w:sz w:val="22"/>
          <w:szCs w:val="22"/>
          <w:lang w:eastAsia="sl-SI"/>
        </w:rPr>
      </w:pPr>
      <w:r>
        <w:t>4.3</w:t>
      </w:r>
      <w:r>
        <w:rPr>
          <w:rFonts w:asciiTheme="minorHAnsi" w:eastAsiaTheme="minorEastAsia" w:hAnsiTheme="minorHAnsi" w:cstheme="minorBidi"/>
          <w:sz w:val="22"/>
          <w:szCs w:val="22"/>
          <w:lang w:eastAsia="sl-SI"/>
        </w:rPr>
        <w:tab/>
      </w:r>
      <w:r>
        <w:t>Numerična analiza</w:t>
      </w:r>
      <w:r>
        <w:tab/>
      </w:r>
      <w:r>
        <w:fldChar w:fldCharType="begin"/>
      </w:r>
      <w:r>
        <w:instrText xml:space="preserve"> PAGEREF _Toc90307594 \h </w:instrText>
      </w:r>
      <w:r>
        <w:fldChar w:fldCharType="separate"/>
      </w:r>
      <w:r>
        <w:t>9</w:t>
      </w:r>
      <w:r>
        <w:fldChar w:fldCharType="end"/>
      </w:r>
    </w:p>
    <w:p w:rsidR="00852C06" w:rsidRDefault="00852C06">
      <w:pPr>
        <w:pStyle w:val="Kazalovsebine1"/>
        <w:rPr>
          <w:rFonts w:asciiTheme="minorHAnsi" w:eastAsiaTheme="minorEastAsia" w:hAnsiTheme="minorHAnsi" w:cstheme="minorBidi"/>
          <w:b w:val="0"/>
          <w:sz w:val="22"/>
          <w:szCs w:val="22"/>
          <w:lang w:eastAsia="sl-SI"/>
        </w:rPr>
      </w:pPr>
      <w:r>
        <w:t>5</w:t>
      </w:r>
      <w:r>
        <w:rPr>
          <w:rFonts w:asciiTheme="minorHAnsi" w:eastAsiaTheme="minorEastAsia" w:hAnsiTheme="minorHAnsi" w:cstheme="minorBidi"/>
          <w:b w:val="0"/>
          <w:sz w:val="22"/>
          <w:szCs w:val="22"/>
          <w:lang w:eastAsia="sl-SI"/>
        </w:rPr>
        <w:tab/>
      </w:r>
      <w:r>
        <w:t>Okvirni roki za izvedbo priprave SDOPN1</w:t>
      </w:r>
      <w:r>
        <w:tab/>
      </w:r>
      <w:r>
        <w:fldChar w:fldCharType="begin"/>
      </w:r>
      <w:r>
        <w:instrText xml:space="preserve"> PAGEREF _Toc90307595 \h </w:instrText>
      </w:r>
      <w:r>
        <w:fldChar w:fldCharType="separate"/>
      </w:r>
      <w:r>
        <w:t>10</w:t>
      </w:r>
      <w:r>
        <w:fldChar w:fldCharType="end"/>
      </w:r>
    </w:p>
    <w:p w:rsidR="00852C06" w:rsidRDefault="00852C06">
      <w:pPr>
        <w:pStyle w:val="Kazalovsebine1"/>
        <w:rPr>
          <w:rFonts w:asciiTheme="minorHAnsi" w:eastAsiaTheme="minorEastAsia" w:hAnsiTheme="minorHAnsi" w:cstheme="minorBidi"/>
          <w:b w:val="0"/>
          <w:sz w:val="22"/>
          <w:szCs w:val="22"/>
          <w:lang w:eastAsia="sl-SI"/>
        </w:rPr>
      </w:pPr>
      <w:r>
        <w:t>6</w:t>
      </w:r>
      <w:r>
        <w:rPr>
          <w:rFonts w:asciiTheme="minorHAnsi" w:eastAsiaTheme="minorEastAsia" w:hAnsiTheme="minorHAnsi" w:cstheme="minorBidi"/>
          <w:b w:val="0"/>
          <w:sz w:val="22"/>
          <w:szCs w:val="22"/>
          <w:lang w:eastAsia="sl-SI"/>
        </w:rPr>
        <w:tab/>
      </w:r>
      <w:r>
        <w:t>Potrebe v prostoru</w:t>
      </w:r>
      <w:r>
        <w:tab/>
      </w:r>
      <w:r>
        <w:fldChar w:fldCharType="begin"/>
      </w:r>
      <w:r>
        <w:instrText xml:space="preserve"> PAGEREF _Toc90307596 \h </w:instrText>
      </w:r>
      <w:r>
        <w:fldChar w:fldCharType="separate"/>
      </w:r>
      <w:r>
        <w:t>11</w:t>
      </w:r>
      <w:r>
        <w:fldChar w:fldCharType="end"/>
      </w:r>
    </w:p>
    <w:p w:rsidR="00852C06" w:rsidRDefault="00852C06">
      <w:pPr>
        <w:pStyle w:val="Kazalovsebine2"/>
        <w:rPr>
          <w:rFonts w:asciiTheme="minorHAnsi" w:eastAsiaTheme="minorEastAsia" w:hAnsiTheme="minorHAnsi" w:cstheme="minorBidi"/>
          <w:sz w:val="22"/>
          <w:szCs w:val="22"/>
          <w:lang w:eastAsia="sl-SI"/>
        </w:rPr>
      </w:pPr>
      <w:r>
        <w:t>6.1</w:t>
      </w:r>
      <w:r>
        <w:rPr>
          <w:rFonts w:asciiTheme="minorHAnsi" w:eastAsiaTheme="minorEastAsia" w:hAnsiTheme="minorHAnsi" w:cstheme="minorBidi"/>
          <w:sz w:val="22"/>
          <w:szCs w:val="22"/>
          <w:lang w:eastAsia="sl-SI"/>
        </w:rPr>
        <w:tab/>
      </w:r>
      <w:r>
        <w:t>Obravnava razvojnih pobud in pobud za spremembe namenske rabe prostora</w:t>
      </w:r>
      <w:r>
        <w:tab/>
      </w:r>
      <w:r>
        <w:fldChar w:fldCharType="begin"/>
      </w:r>
      <w:r>
        <w:instrText xml:space="preserve"> PAGEREF _Toc90307597 \h </w:instrText>
      </w:r>
      <w:r>
        <w:fldChar w:fldCharType="separate"/>
      </w:r>
      <w:r>
        <w:t>11</w:t>
      </w:r>
      <w:r>
        <w:fldChar w:fldCharType="end"/>
      </w:r>
    </w:p>
    <w:p w:rsidR="00852C06" w:rsidRDefault="00852C06">
      <w:pPr>
        <w:pStyle w:val="Kazalovsebine2"/>
        <w:rPr>
          <w:rFonts w:asciiTheme="minorHAnsi" w:eastAsiaTheme="minorEastAsia" w:hAnsiTheme="minorHAnsi" w:cstheme="minorBidi"/>
          <w:sz w:val="22"/>
          <w:szCs w:val="22"/>
          <w:lang w:eastAsia="sl-SI"/>
        </w:rPr>
      </w:pPr>
      <w:r>
        <w:t>6.2</w:t>
      </w:r>
      <w:r>
        <w:rPr>
          <w:rFonts w:asciiTheme="minorHAnsi" w:eastAsiaTheme="minorEastAsia" w:hAnsiTheme="minorHAnsi" w:cstheme="minorBidi"/>
          <w:sz w:val="22"/>
          <w:szCs w:val="22"/>
          <w:lang w:eastAsia="sl-SI"/>
        </w:rPr>
        <w:tab/>
      </w:r>
      <w:r>
        <w:t>Analiza pobud</w:t>
      </w:r>
      <w:r>
        <w:tab/>
      </w:r>
      <w:r>
        <w:fldChar w:fldCharType="begin"/>
      </w:r>
      <w:r>
        <w:instrText xml:space="preserve"> PAGEREF _Toc90307598 \h </w:instrText>
      </w:r>
      <w:r>
        <w:fldChar w:fldCharType="separate"/>
      </w:r>
      <w:r>
        <w:t>13</w:t>
      </w:r>
      <w:r>
        <w:fldChar w:fldCharType="end"/>
      </w:r>
    </w:p>
    <w:p w:rsidR="00852C06" w:rsidRDefault="00852C06">
      <w:pPr>
        <w:pStyle w:val="Kazalovsebine2"/>
        <w:rPr>
          <w:rFonts w:asciiTheme="minorHAnsi" w:eastAsiaTheme="minorEastAsia" w:hAnsiTheme="minorHAnsi" w:cstheme="minorBidi"/>
          <w:sz w:val="22"/>
          <w:szCs w:val="22"/>
          <w:lang w:eastAsia="sl-SI"/>
        </w:rPr>
      </w:pPr>
      <w:r>
        <w:t>6.3</w:t>
      </w:r>
      <w:r>
        <w:rPr>
          <w:rFonts w:asciiTheme="minorHAnsi" w:eastAsiaTheme="minorEastAsia" w:hAnsiTheme="minorHAnsi" w:cstheme="minorBidi"/>
          <w:sz w:val="22"/>
          <w:szCs w:val="22"/>
          <w:lang w:eastAsia="sl-SI"/>
        </w:rPr>
        <w:tab/>
      </w:r>
      <w:r>
        <w:t>Stališča do pobud</w:t>
      </w:r>
      <w:r>
        <w:tab/>
      </w:r>
      <w:r>
        <w:fldChar w:fldCharType="begin"/>
      </w:r>
      <w:r>
        <w:instrText xml:space="preserve"> PAGEREF _Toc90307599 \h </w:instrText>
      </w:r>
      <w:r>
        <w:fldChar w:fldCharType="separate"/>
      </w:r>
      <w:r>
        <w:t>14</w:t>
      </w:r>
      <w:r>
        <w:fldChar w:fldCharType="end"/>
      </w:r>
    </w:p>
    <w:p w:rsidR="00852C06" w:rsidRDefault="00852C06">
      <w:pPr>
        <w:pStyle w:val="Kazalovsebine3"/>
        <w:rPr>
          <w:rFonts w:asciiTheme="minorHAnsi" w:eastAsiaTheme="minorEastAsia" w:hAnsiTheme="minorHAnsi" w:cstheme="minorBidi"/>
          <w:sz w:val="22"/>
          <w:szCs w:val="22"/>
          <w:lang w:eastAsia="sl-SI"/>
        </w:rPr>
      </w:pPr>
      <w:r>
        <w:t>6.3.1</w:t>
      </w:r>
      <w:r>
        <w:rPr>
          <w:rFonts w:asciiTheme="minorHAnsi" w:eastAsiaTheme="minorEastAsia" w:hAnsiTheme="minorHAnsi" w:cstheme="minorBidi"/>
          <w:sz w:val="22"/>
          <w:szCs w:val="22"/>
          <w:lang w:eastAsia="sl-SI"/>
        </w:rPr>
        <w:tab/>
      </w:r>
      <w:r>
        <w:t>Strokovna stališča</w:t>
      </w:r>
      <w:r>
        <w:tab/>
      </w:r>
      <w:r>
        <w:fldChar w:fldCharType="begin"/>
      </w:r>
      <w:r>
        <w:instrText xml:space="preserve"> PAGEREF _Toc90307600 \h </w:instrText>
      </w:r>
      <w:r>
        <w:fldChar w:fldCharType="separate"/>
      </w:r>
      <w:r>
        <w:t>14</w:t>
      </w:r>
      <w:r>
        <w:fldChar w:fldCharType="end"/>
      </w:r>
    </w:p>
    <w:p w:rsidR="00852C06" w:rsidRDefault="00852C06">
      <w:pPr>
        <w:pStyle w:val="Kazalovsebine3"/>
        <w:rPr>
          <w:rFonts w:asciiTheme="minorHAnsi" w:eastAsiaTheme="minorEastAsia" w:hAnsiTheme="minorHAnsi" w:cstheme="minorBidi"/>
          <w:sz w:val="22"/>
          <w:szCs w:val="22"/>
          <w:lang w:eastAsia="sl-SI"/>
        </w:rPr>
      </w:pPr>
      <w:r>
        <w:t>6.3.2</w:t>
      </w:r>
      <w:r>
        <w:rPr>
          <w:rFonts w:asciiTheme="minorHAnsi" w:eastAsiaTheme="minorEastAsia" w:hAnsiTheme="minorHAnsi" w:cstheme="minorBidi"/>
          <w:sz w:val="22"/>
          <w:szCs w:val="22"/>
          <w:lang w:eastAsia="sl-SI"/>
        </w:rPr>
        <w:tab/>
      </w:r>
      <w:r>
        <w:t>GIS</w:t>
      </w:r>
      <w:r>
        <w:tab/>
      </w:r>
      <w:r>
        <w:fldChar w:fldCharType="begin"/>
      </w:r>
      <w:r>
        <w:instrText xml:space="preserve"> PAGEREF _Toc90307601 \h </w:instrText>
      </w:r>
      <w:r>
        <w:fldChar w:fldCharType="separate"/>
      </w:r>
      <w:r>
        <w:t>15</w:t>
      </w:r>
      <w:r>
        <w:fldChar w:fldCharType="end"/>
      </w:r>
    </w:p>
    <w:p w:rsidR="00852C06" w:rsidRDefault="00852C06">
      <w:pPr>
        <w:pStyle w:val="Kazalovsebine3"/>
        <w:rPr>
          <w:rFonts w:asciiTheme="minorHAnsi" w:eastAsiaTheme="minorEastAsia" w:hAnsiTheme="minorHAnsi" w:cstheme="minorBidi"/>
          <w:sz w:val="22"/>
          <w:szCs w:val="22"/>
          <w:lang w:eastAsia="sl-SI"/>
        </w:rPr>
      </w:pPr>
      <w:r w:rsidRPr="006F52EC">
        <w:rPr>
          <w:lang w:val="de-DE"/>
        </w:rPr>
        <w:t>6.3.3</w:t>
      </w:r>
      <w:r>
        <w:rPr>
          <w:rFonts w:asciiTheme="minorHAnsi" w:eastAsiaTheme="minorEastAsia" w:hAnsiTheme="minorHAnsi" w:cstheme="minorBidi"/>
          <w:sz w:val="22"/>
          <w:szCs w:val="22"/>
          <w:lang w:eastAsia="sl-SI"/>
        </w:rPr>
        <w:tab/>
      </w:r>
      <w:r w:rsidRPr="006F52EC">
        <w:rPr>
          <w:lang w:val="de-DE"/>
        </w:rPr>
        <w:t>Pobude</w:t>
      </w:r>
      <w:r>
        <w:tab/>
      </w:r>
      <w:r>
        <w:fldChar w:fldCharType="begin"/>
      </w:r>
      <w:r>
        <w:instrText xml:space="preserve"> PAGEREF _Toc90307602 \h </w:instrText>
      </w:r>
      <w:r>
        <w:fldChar w:fldCharType="separate"/>
      </w:r>
      <w:r>
        <w:t>16</w:t>
      </w:r>
      <w:r>
        <w:fldChar w:fldCharType="end"/>
      </w:r>
    </w:p>
    <w:p w:rsidR="00852C06" w:rsidRDefault="00852C06">
      <w:pPr>
        <w:pStyle w:val="Kazalovsebine1"/>
        <w:rPr>
          <w:rFonts w:asciiTheme="minorHAnsi" w:eastAsiaTheme="minorEastAsia" w:hAnsiTheme="minorHAnsi" w:cstheme="minorBidi"/>
          <w:b w:val="0"/>
          <w:sz w:val="22"/>
          <w:szCs w:val="22"/>
          <w:lang w:eastAsia="sl-SI"/>
        </w:rPr>
      </w:pPr>
      <w:r w:rsidRPr="006F52EC">
        <w:rPr>
          <w:lang w:val="de-DE"/>
        </w:rPr>
        <w:t>7</w:t>
      </w:r>
      <w:r>
        <w:rPr>
          <w:rFonts w:asciiTheme="minorHAnsi" w:eastAsiaTheme="minorEastAsia" w:hAnsiTheme="minorHAnsi" w:cstheme="minorBidi"/>
          <w:b w:val="0"/>
          <w:sz w:val="22"/>
          <w:szCs w:val="22"/>
          <w:lang w:eastAsia="sl-SI"/>
        </w:rPr>
        <w:tab/>
      </w:r>
      <w:r w:rsidRPr="006F52EC">
        <w:rPr>
          <w:lang w:val="de-DE"/>
        </w:rPr>
        <w:t>Priloge</w:t>
      </w:r>
      <w:r>
        <w:tab/>
      </w:r>
      <w:r>
        <w:fldChar w:fldCharType="begin"/>
      </w:r>
      <w:r>
        <w:instrText xml:space="preserve"> PAGEREF _Toc90307603 \h </w:instrText>
      </w:r>
      <w:r>
        <w:fldChar w:fldCharType="separate"/>
      </w:r>
      <w:r>
        <w:t>17</w:t>
      </w:r>
      <w:r>
        <w:fldChar w:fldCharType="end"/>
      </w:r>
    </w:p>
    <w:p w:rsidR="009A12E2" w:rsidRPr="00206B3A" w:rsidRDefault="009A12E2" w:rsidP="0061781A">
      <w:pPr>
        <w:pStyle w:val="Kazalovsebine3"/>
        <w:ind w:left="0" w:firstLine="0"/>
      </w:pPr>
      <w:r w:rsidRPr="00206B3A">
        <w:fldChar w:fldCharType="end"/>
      </w:r>
    </w:p>
    <w:p w:rsidR="00B03D74" w:rsidRDefault="00B03D74">
      <w:pPr>
        <w:jc w:val="left"/>
        <w:rPr>
          <w:b/>
          <w:smallCaps/>
          <w:sz w:val="32"/>
          <w:szCs w:val="24"/>
        </w:rPr>
      </w:pPr>
      <w:r>
        <w:rPr>
          <w:szCs w:val="24"/>
        </w:rPr>
        <w:br w:type="page"/>
      </w:r>
    </w:p>
    <w:p w:rsidR="009A12E2" w:rsidRPr="00C1213A" w:rsidRDefault="009A12E2" w:rsidP="009A12E2">
      <w:pPr>
        <w:pStyle w:val="Naslov1"/>
      </w:pPr>
      <w:bookmarkStart w:id="75" w:name="_Toc11233969"/>
      <w:bookmarkStart w:id="76" w:name="_Toc11234076"/>
      <w:bookmarkStart w:id="77" w:name="_Toc90307585"/>
      <w:r w:rsidRPr="00C1213A">
        <w:t xml:space="preserve">Namen in </w:t>
      </w:r>
      <w:r w:rsidR="008A30D7">
        <w:t>potreba po pripravi</w:t>
      </w:r>
      <w:r w:rsidRPr="00C1213A">
        <w:t xml:space="preserve"> </w:t>
      </w:r>
      <w:r w:rsidR="008A30D7">
        <w:t>SD</w:t>
      </w:r>
      <w:r w:rsidRPr="00C1213A">
        <w:t>OPN</w:t>
      </w:r>
      <w:bookmarkEnd w:id="75"/>
      <w:bookmarkEnd w:id="76"/>
      <w:bookmarkEnd w:id="77"/>
    </w:p>
    <w:p w:rsidR="007155A6" w:rsidRPr="001F157C" w:rsidRDefault="007155A6" w:rsidP="007155A6">
      <w:pPr>
        <w:spacing w:before="240"/>
      </w:pPr>
      <w:r w:rsidRPr="001F157C">
        <w:rPr>
          <w:lang w:val="de-DE"/>
        </w:rPr>
        <w:t xml:space="preserve">Občina </w:t>
      </w:r>
      <w:proofErr w:type="spellStart"/>
      <w:r w:rsidR="006C02F8" w:rsidRPr="001F157C">
        <w:rPr>
          <w:lang w:val="de-DE"/>
        </w:rPr>
        <w:t>Sveti</w:t>
      </w:r>
      <w:proofErr w:type="spellEnd"/>
      <w:r w:rsidR="006C02F8" w:rsidRPr="001F157C">
        <w:rPr>
          <w:lang w:val="de-DE"/>
        </w:rPr>
        <w:t xml:space="preserve"> Jurij v </w:t>
      </w:r>
      <w:proofErr w:type="spellStart"/>
      <w:r w:rsidR="006C02F8" w:rsidRPr="001F157C">
        <w:rPr>
          <w:lang w:val="de-DE"/>
        </w:rPr>
        <w:t>Slovenskih</w:t>
      </w:r>
      <w:proofErr w:type="spellEnd"/>
      <w:r w:rsidR="006C02F8" w:rsidRPr="001F157C">
        <w:rPr>
          <w:lang w:val="de-DE"/>
        </w:rPr>
        <w:t xml:space="preserve"> </w:t>
      </w:r>
      <w:proofErr w:type="spellStart"/>
      <w:r w:rsidR="006C02F8" w:rsidRPr="001F157C">
        <w:rPr>
          <w:lang w:val="de-DE"/>
        </w:rPr>
        <w:t>goricah</w:t>
      </w:r>
      <w:proofErr w:type="spellEnd"/>
      <w:r w:rsidRPr="001F157C">
        <w:rPr>
          <w:lang w:val="de-DE"/>
        </w:rPr>
        <w:t xml:space="preserve"> je v </w:t>
      </w:r>
      <w:proofErr w:type="spellStart"/>
      <w:r w:rsidR="001F157C" w:rsidRPr="001F157C">
        <w:rPr>
          <w:lang w:val="de-DE"/>
        </w:rPr>
        <w:t>oktobru</w:t>
      </w:r>
      <w:proofErr w:type="spellEnd"/>
      <w:r w:rsidRPr="001F157C">
        <w:rPr>
          <w:lang w:val="de-DE"/>
        </w:rPr>
        <w:t xml:space="preserve"> 201</w:t>
      </w:r>
      <w:r w:rsidR="001F157C" w:rsidRPr="001F157C">
        <w:rPr>
          <w:lang w:val="de-DE"/>
        </w:rPr>
        <w:t>8</w:t>
      </w:r>
      <w:r w:rsidRPr="001F157C">
        <w:rPr>
          <w:lang w:val="de-DE"/>
        </w:rPr>
        <w:t xml:space="preserve"> </w:t>
      </w:r>
      <w:proofErr w:type="spellStart"/>
      <w:r w:rsidRPr="001F157C">
        <w:rPr>
          <w:lang w:val="de-DE"/>
        </w:rPr>
        <w:t>sprejela</w:t>
      </w:r>
      <w:proofErr w:type="spellEnd"/>
      <w:r w:rsidRPr="001F157C">
        <w:rPr>
          <w:lang w:val="de-DE"/>
        </w:rPr>
        <w:t xml:space="preserve"> </w:t>
      </w:r>
      <w:r w:rsidRPr="001F157C">
        <w:rPr>
          <w:rFonts w:cs="Arial"/>
          <w:szCs w:val="22"/>
        </w:rPr>
        <w:t xml:space="preserve">temeljni občinski prostorski akt, ki ga opredeljuje </w:t>
      </w:r>
      <w:r w:rsidRPr="001F157C">
        <w:rPr>
          <w:rFonts w:cs="Arial"/>
        </w:rPr>
        <w:t xml:space="preserve">Zakon o prostorskem načrtovanju </w:t>
      </w:r>
      <w:r w:rsidRPr="001F157C">
        <w:rPr>
          <w:rFonts w:cs="Arial"/>
          <w:szCs w:val="22"/>
        </w:rPr>
        <w:t xml:space="preserve">(Uradni list RS, štev. 33/07, 70/08 – ZVO-1B, 108/09, 80/10 – ZUPUDPP, 43/11 – ZKZ-C, 57/12, 57/12 – ZUPUDPP-A, 109/12, 35/13 – sklep US, 76/14 – odločba US, 14/15 – ZUUJFO in 61/17 – ZUreP-2; </w:t>
      </w:r>
      <w:r w:rsidRPr="001F157C">
        <w:rPr>
          <w:rFonts w:cs="Arial"/>
        </w:rPr>
        <w:t>v nadaljevanju:</w:t>
      </w:r>
      <w:r w:rsidRPr="001F157C">
        <w:rPr>
          <w:rFonts w:cs="Arial"/>
          <w:sz w:val="20"/>
        </w:rPr>
        <w:t xml:space="preserve"> </w:t>
      </w:r>
      <w:r w:rsidRPr="001F157C">
        <w:rPr>
          <w:rFonts w:cs="Arial"/>
        </w:rPr>
        <w:t>ZPNačrt)</w:t>
      </w:r>
      <w:r w:rsidRPr="001F157C">
        <w:rPr>
          <w:rFonts w:cs="Arial"/>
          <w:szCs w:val="22"/>
        </w:rPr>
        <w:t xml:space="preserve">, t.j. </w:t>
      </w:r>
      <w:proofErr w:type="spellStart"/>
      <w:r w:rsidRPr="001F157C">
        <w:rPr>
          <w:lang w:val="de-DE"/>
        </w:rPr>
        <w:t>Občinski</w:t>
      </w:r>
      <w:proofErr w:type="spellEnd"/>
      <w:r w:rsidRPr="001F157C">
        <w:rPr>
          <w:lang w:val="de-DE"/>
        </w:rPr>
        <w:t xml:space="preserve"> </w:t>
      </w:r>
      <w:proofErr w:type="spellStart"/>
      <w:r w:rsidRPr="001F157C">
        <w:rPr>
          <w:lang w:val="de-DE"/>
        </w:rPr>
        <w:t>prostorski</w:t>
      </w:r>
      <w:proofErr w:type="spellEnd"/>
      <w:r w:rsidRPr="001F157C">
        <w:rPr>
          <w:lang w:val="de-DE"/>
        </w:rPr>
        <w:t xml:space="preserve"> </w:t>
      </w:r>
      <w:proofErr w:type="spellStart"/>
      <w:r w:rsidRPr="001F157C">
        <w:rPr>
          <w:lang w:val="de-DE"/>
        </w:rPr>
        <w:t>načrt</w:t>
      </w:r>
      <w:proofErr w:type="spellEnd"/>
      <w:r w:rsidRPr="001F157C">
        <w:rPr>
          <w:lang w:val="de-DE"/>
        </w:rPr>
        <w:t xml:space="preserve"> </w:t>
      </w:r>
      <w:proofErr w:type="spellStart"/>
      <w:r w:rsidRPr="001F157C">
        <w:rPr>
          <w:lang w:val="de-DE"/>
        </w:rPr>
        <w:t>Občine</w:t>
      </w:r>
      <w:proofErr w:type="spellEnd"/>
      <w:r w:rsidRPr="001F157C">
        <w:rPr>
          <w:lang w:val="de-DE"/>
        </w:rPr>
        <w:t xml:space="preserve"> </w:t>
      </w:r>
      <w:proofErr w:type="spellStart"/>
      <w:r w:rsidR="001F157C" w:rsidRPr="001F157C">
        <w:rPr>
          <w:lang w:val="de-DE"/>
        </w:rPr>
        <w:t>Sveti</w:t>
      </w:r>
      <w:proofErr w:type="spellEnd"/>
      <w:r w:rsidR="001F157C" w:rsidRPr="001F157C">
        <w:rPr>
          <w:lang w:val="de-DE"/>
        </w:rPr>
        <w:t xml:space="preserve"> Jurij v </w:t>
      </w:r>
      <w:proofErr w:type="spellStart"/>
      <w:r w:rsidR="001F157C" w:rsidRPr="001F157C">
        <w:rPr>
          <w:lang w:val="de-DE"/>
        </w:rPr>
        <w:t>Slovenskih</w:t>
      </w:r>
      <w:proofErr w:type="spellEnd"/>
      <w:r w:rsidR="001F157C" w:rsidRPr="001F157C">
        <w:rPr>
          <w:lang w:val="de-DE"/>
        </w:rPr>
        <w:t xml:space="preserve"> </w:t>
      </w:r>
      <w:proofErr w:type="spellStart"/>
      <w:r w:rsidR="001F157C" w:rsidRPr="001F157C">
        <w:rPr>
          <w:lang w:val="de-DE"/>
        </w:rPr>
        <w:t>goricah</w:t>
      </w:r>
      <w:proofErr w:type="spellEnd"/>
      <w:r w:rsidRPr="001F157C">
        <w:rPr>
          <w:lang w:val="de-DE"/>
        </w:rPr>
        <w:t xml:space="preserve"> (</w:t>
      </w:r>
      <w:proofErr w:type="spellStart"/>
      <w:r w:rsidRPr="001F157C">
        <w:rPr>
          <w:lang w:val="de-DE"/>
        </w:rPr>
        <w:t>Odlok</w:t>
      </w:r>
      <w:proofErr w:type="spellEnd"/>
      <w:r w:rsidRPr="001F157C">
        <w:rPr>
          <w:lang w:val="de-DE"/>
        </w:rPr>
        <w:t xml:space="preserve"> o </w:t>
      </w:r>
      <w:proofErr w:type="spellStart"/>
      <w:r w:rsidRPr="001F157C">
        <w:rPr>
          <w:lang w:val="de-DE"/>
        </w:rPr>
        <w:t>Občinskem</w:t>
      </w:r>
      <w:proofErr w:type="spellEnd"/>
      <w:r w:rsidRPr="001F157C">
        <w:rPr>
          <w:lang w:val="de-DE"/>
        </w:rPr>
        <w:t xml:space="preserve"> </w:t>
      </w:r>
      <w:proofErr w:type="spellStart"/>
      <w:r w:rsidRPr="001F157C">
        <w:rPr>
          <w:lang w:val="de-DE"/>
        </w:rPr>
        <w:t>prostorskem</w:t>
      </w:r>
      <w:proofErr w:type="spellEnd"/>
      <w:r w:rsidRPr="001F157C">
        <w:rPr>
          <w:lang w:val="de-DE"/>
        </w:rPr>
        <w:t xml:space="preserve"> </w:t>
      </w:r>
      <w:proofErr w:type="spellStart"/>
      <w:r w:rsidRPr="001F157C">
        <w:rPr>
          <w:lang w:val="de-DE"/>
        </w:rPr>
        <w:t>načrtu</w:t>
      </w:r>
      <w:proofErr w:type="spellEnd"/>
      <w:r w:rsidRPr="001F157C">
        <w:rPr>
          <w:lang w:val="de-DE"/>
        </w:rPr>
        <w:t xml:space="preserve"> </w:t>
      </w:r>
      <w:proofErr w:type="spellStart"/>
      <w:r w:rsidRPr="001F157C">
        <w:rPr>
          <w:lang w:val="de-DE"/>
        </w:rPr>
        <w:t>Občine</w:t>
      </w:r>
      <w:proofErr w:type="spellEnd"/>
      <w:r w:rsidRPr="001F157C">
        <w:rPr>
          <w:lang w:val="de-DE"/>
        </w:rPr>
        <w:t xml:space="preserve"> </w:t>
      </w:r>
      <w:proofErr w:type="spellStart"/>
      <w:r w:rsidR="001F157C" w:rsidRPr="001F157C">
        <w:rPr>
          <w:lang w:val="de-DE"/>
        </w:rPr>
        <w:t>Sveti</w:t>
      </w:r>
      <w:proofErr w:type="spellEnd"/>
      <w:r w:rsidR="001F157C" w:rsidRPr="001F157C">
        <w:rPr>
          <w:lang w:val="de-DE"/>
        </w:rPr>
        <w:t xml:space="preserve"> Jurij v </w:t>
      </w:r>
      <w:proofErr w:type="spellStart"/>
      <w:r w:rsidR="001F157C" w:rsidRPr="001F157C">
        <w:rPr>
          <w:lang w:val="de-DE"/>
        </w:rPr>
        <w:t>Slovenskih</w:t>
      </w:r>
      <w:proofErr w:type="spellEnd"/>
      <w:r w:rsidR="001F157C" w:rsidRPr="001F157C">
        <w:rPr>
          <w:lang w:val="de-DE"/>
        </w:rPr>
        <w:t xml:space="preserve"> </w:t>
      </w:r>
      <w:proofErr w:type="spellStart"/>
      <w:r w:rsidR="001F157C" w:rsidRPr="001F157C">
        <w:rPr>
          <w:lang w:val="de-DE"/>
        </w:rPr>
        <w:t>goricah</w:t>
      </w:r>
      <w:proofErr w:type="spellEnd"/>
      <w:r w:rsidRPr="001F157C">
        <w:rPr>
          <w:lang w:val="de-DE"/>
        </w:rPr>
        <w:t xml:space="preserve">; </w:t>
      </w:r>
      <w:r w:rsidR="001F157C" w:rsidRPr="001F157C">
        <w:rPr>
          <w:rFonts w:cs="Arial"/>
          <w:szCs w:val="22"/>
        </w:rPr>
        <w:t>Medobčinski uradni vestnik</w:t>
      </w:r>
      <w:r w:rsidRPr="001F157C">
        <w:rPr>
          <w:rFonts w:cs="Arial"/>
          <w:szCs w:val="22"/>
        </w:rPr>
        <w:t xml:space="preserve">, št. </w:t>
      </w:r>
      <w:r w:rsidR="001F157C" w:rsidRPr="001F157C">
        <w:rPr>
          <w:rFonts w:cs="Arial"/>
          <w:szCs w:val="22"/>
        </w:rPr>
        <w:t>29/18</w:t>
      </w:r>
      <w:r w:rsidRPr="001F157C">
        <w:rPr>
          <w:rFonts w:cs="Arial"/>
          <w:szCs w:val="22"/>
        </w:rPr>
        <w:t>)</w:t>
      </w:r>
      <w:r w:rsidRPr="001F157C">
        <w:t>; v nadaljevanju: OPN.</w:t>
      </w:r>
    </w:p>
    <w:p w:rsidR="007155A6" w:rsidRPr="007155A6" w:rsidRDefault="007155A6" w:rsidP="007155A6">
      <w:pPr>
        <w:spacing w:before="240"/>
        <w:rPr>
          <w:rFonts w:cs="Arial"/>
          <w:szCs w:val="22"/>
        </w:rPr>
      </w:pPr>
      <w:r w:rsidRPr="007155A6">
        <w:rPr>
          <w:rFonts w:cs="Arial"/>
          <w:szCs w:val="22"/>
        </w:rPr>
        <w:t>OPN je prostorski akt, ki celovito ureja prostor ter vključuje tako strateške vsebine kot tudi izvedbena določila. Na območju, ki se ne ureja z občinskimi podrobnimi prostorskimi načrti ali z državnimi prostorskimi načrti, so izvedbena določila OPN podlaga za pridobivanje oz. izdajanje gradbenih dovoljenj ter izvajanje posegov v prostor. Z OPN se urejajo območja za poselitev, vključno z gradnjo v odprtem prostoru občine in ostalimi območji, namenjenimi poselitvi.</w:t>
      </w:r>
    </w:p>
    <w:p w:rsidR="007155A6" w:rsidRDefault="007155A6" w:rsidP="007155A6">
      <w:pPr>
        <w:spacing w:before="240"/>
        <w:rPr>
          <w:rFonts w:cs="Arial"/>
          <w:szCs w:val="22"/>
        </w:rPr>
      </w:pPr>
      <w:r w:rsidRPr="007155A6">
        <w:rPr>
          <w:rFonts w:cs="Arial"/>
          <w:szCs w:val="22"/>
        </w:rPr>
        <w:t>Poleg za območje poselitve so z OPN določeni tudi prostorski izvedbeni pogoji za dopustne posege in ureditve na kmetijskih, gozdnih, vodnih in drugih zemljiščih, za urejanje infrastrukturnih omrežij, za varovanje posameznih sestavin in vrednot okolja, podane so usmeritve za podrobnejše prostorsko načrtovanje idr.</w:t>
      </w:r>
    </w:p>
    <w:p w:rsidR="006F4F92" w:rsidRPr="006F4F92" w:rsidRDefault="006F4F92" w:rsidP="007155A6">
      <w:pPr>
        <w:spacing w:before="240"/>
        <w:rPr>
          <w:rFonts w:cs="Arial"/>
          <w:lang w:val="de-DE"/>
        </w:rPr>
      </w:pPr>
      <w:r w:rsidRPr="006F4F92">
        <w:rPr>
          <w:rFonts w:cs="Arial"/>
          <w:szCs w:val="22"/>
        </w:rPr>
        <w:t xml:space="preserve">Ministrstvo za okolje in prostor, Direkcija RS za vode je v sprejetem odloku </w:t>
      </w:r>
      <w:r w:rsidR="00724325">
        <w:rPr>
          <w:rFonts w:cs="Arial"/>
          <w:szCs w:val="22"/>
        </w:rPr>
        <w:t xml:space="preserve">o OPN </w:t>
      </w:r>
      <w:r w:rsidRPr="006F4F92">
        <w:rPr>
          <w:rFonts w:cs="Arial"/>
          <w:szCs w:val="22"/>
        </w:rPr>
        <w:t xml:space="preserve">zaznala neskladja s področno zakonodajo in uvedla nadzor zakonitosti, zato je Občina </w:t>
      </w:r>
      <w:r w:rsidRPr="006F4F92">
        <w:rPr>
          <w:rFonts w:cs="Arial"/>
          <w:szCs w:val="24"/>
        </w:rPr>
        <w:t xml:space="preserve">Sveti Jurij v Slovenskih goricah </w:t>
      </w:r>
      <w:r w:rsidRPr="006F4F92">
        <w:rPr>
          <w:rFonts w:cs="Arial"/>
          <w:szCs w:val="22"/>
        </w:rPr>
        <w:t>v oktobru 2018 sprejela še prve spremembe in dopolnitve občinskega prostorskega načrta svoje občine (SDOPN1, MUV 25/20).</w:t>
      </w:r>
    </w:p>
    <w:p w:rsidR="003D2934" w:rsidRPr="00737253" w:rsidRDefault="003D2934" w:rsidP="007155A6">
      <w:pPr>
        <w:spacing w:before="240"/>
        <w:rPr>
          <w:rFonts w:cs="Arial"/>
          <w:szCs w:val="22"/>
        </w:rPr>
      </w:pPr>
      <w:r w:rsidRPr="00737253">
        <w:rPr>
          <w:rFonts w:cs="Arial"/>
          <w:szCs w:val="22"/>
        </w:rPr>
        <w:t xml:space="preserve">Po uveljavitvi </w:t>
      </w:r>
      <w:r w:rsidR="007D42BC">
        <w:rPr>
          <w:rFonts w:cs="Arial"/>
          <w:szCs w:val="22"/>
        </w:rPr>
        <w:t xml:space="preserve">OPN </w:t>
      </w:r>
      <w:r w:rsidRPr="00737253">
        <w:rPr>
          <w:rFonts w:cs="Arial"/>
          <w:szCs w:val="22"/>
        </w:rPr>
        <w:t xml:space="preserve">oziroma ob izvajanju PIP je občina ugotovila posamezne </w:t>
      </w:r>
      <w:r w:rsidR="00737253" w:rsidRPr="00737253">
        <w:rPr>
          <w:rFonts w:cs="Arial"/>
          <w:szCs w:val="22"/>
        </w:rPr>
        <w:t xml:space="preserve">nedorečenosti </w:t>
      </w:r>
      <w:r w:rsidRPr="00737253">
        <w:rPr>
          <w:rFonts w:cs="Arial"/>
          <w:szCs w:val="22"/>
        </w:rPr>
        <w:t xml:space="preserve">in </w:t>
      </w:r>
      <w:r w:rsidR="00737253" w:rsidRPr="00737253">
        <w:rPr>
          <w:rFonts w:cs="Arial"/>
          <w:szCs w:val="22"/>
        </w:rPr>
        <w:t xml:space="preserve">pomanjkljivosti </w:t>
      </w:r>
      <w:r w:rsidRPr="00737253">
        <w:rPr>
          <w:rFonts w:cs="Arial"/>
          <w:szCs w:val="22"/>
        </w:rPr>
        <w:t xml:space="preserve">v </w:t>
      </w:r>
      <w:r w:rsidR="00737253" w:rsidRPr="00737253">
        <w:rPr>
          <w:rFonts w:cs="Arial"/>
          <w:szCs w:val="22"/>
        </w:rPr>
        <w:t>prostorskih izvedbenih pogojih in</w:t>
      </w:r>
      <w:r w:rsidRPr="00737253">
        <w:rPr>
          <w:rFonts w:cs="Arial"/>
          <w:szCs w:val="22"/>
        </w:rPr>
        <w:t xml:space="preserve"> bi jih s spremembami akta želela odpraviti.</w:t>
      </w:r>
    </w:p>
    <w:p w:rsidR="007155A6" w:rsidRPr="00737253" w:rsidRDefault="00737253" w:rsidP="007155A6">
      <w:pPr>
        <w:spacing w:before="240"/>
        <w:rPr>
          <w:rFonts w:cs="Arial"/>
          <w:szCs w:val="22"/>
        </w:rPr>
      </w:pPr>
      <w:r w:rsidRPr="00737253">
        <w:rPr>
          <w:rFonts w:cs="Arial"/>
          <w:szCs w:val="22"/>
        </w:rPr>
        <w:t>Poleg tega</w:t>
      </w:r>
      <w:r w:rsidR="007155A6" w:rsidRPr="00737253">
        <w:rPr>
          <w:rFonts w:cs="Arial"/>
          <w:szCs w:val="22"/>
        </w:rPr>
        <w:t xml:space="preserve"> je po sprejemu OPN zagotovila nekatere razvojne projekte, ki jih še ni ustrezno in v potrebni meri integrirala v OPN. Prav tako razpolaga z različnimi pobudami pravnih in fizičnih </w:t>
      </w:r>
      <w:r w:rsidR="007155A6" w:rsidRPr="002F3168">
        <w:rPr>
          <w:rFonts w:cs="Arial"/>
          <w:szCs w:val="22"/>
        </w:rPr>
        <w:t xml:space="preserve">oseb za spremembo namenske rabe prostora. Te pobude so bile podane v taki fazi postopka </w:t>
      </w:r>
      <w:r w:rsidR="007155A6" w:rsidRPr="00737253">
        <w:rPr>
          <w:rFonts w:cs="Arial"/>
          <w:szCs w:val="22"/>
        </w:rPr>
        <w:t xml:space="preserve">OPN, da jih </w:t>
      </w:r>
      <w:r w:rsidR="002F3168" w:rsidRPr="00737253">
        <w:rPr>
          <w:rFonts w:cs="Arial"/>
          <w:szCs w:val="22"/>
        </w:rPr>
        <w:t xml:space="preserve">v njem še </w:t>
      </w:r>
      <w:r w:rsidR="007155A6" w:rsidRPr="00737253">
        <w:rPr>
          <w:rFonts w:cs="Arial"/>
          <w:szCs w:val="22"/>
        </w:rPr>
        <w:t xml:space="preserve">ni bilo mogoče upoštevati ali </w:t>
      </w:r>
      <w:r w:rsidR="002F3168" w:rsidRPr="00737253">
        <w:rPr>
          <w:rFonts w:cs="Arial"/>
          <w:szCs w:val="22"/>
        </w:rPr>
        <w:t xml:space="preserve">pa </w:t>
      </w:r>
      <w:r w:rsidR="007155A6" w:rsidRPr="00737253">
        <w:rPr>
          <w:rFonts w:cs="Arial"/>
          <w:szCs w:val="22"/>
        </w:rPr>
        <w:t>so bile podane po uveljavitvi OPN.</w:t>
      </w:r>
    </w:p>
    <w:p w:rsidR="007155A6" w:rsidRPr="007155A6" w:rsidRDefault="007155A6" w:rsidP="007155A6">
      <w:pPr>
        <w:spacing w:before="240"/>
        <w:rPr>
          <w:rFonts w:cs="Arial"/>
          <w:szCs w:val="22"/>
          <w:lang w:eastAsia="sl-SI"/>
        </w:rPr>
      </w:pPr>
      <w:proofErr w:type="spellStart"/>
      <w:r w:rsidRPr="007155A6">
        <w:rPr>
          <w:rFonts w:cs="Arial"/>
          <w:lang w:val="de-DE"/>
        </w:rPr>
        <w:t>Iz</w:t>
      </w:r>
      <w:proofErr w:type="spellEnd"/>
      <w:r w:rsidRPr="007155A6">
        <w:rPr>
          <w:rFonts w:cs="Arial"/>
          <w:lang w:val="de-DE"/>
        </w:rPr>
        <w:t xml:space="preserve"> </w:t>
      </w:r>
      <w:proofErr w:type="spellStart"/>
      <w:r w:rsidRPr="007155A6">
        <w:rPr>
          <w:rFonts w:cs="Arial"/>
          <w:lang w:val="de-DE"/>
        </w:rPr>
        <w:t>navedenih</w:t>
      </w:r>
      <w:proofErr w:type="spellEnd"/>
      <w:r w:rsidRPr="007155A6">
        <w:rPr>
          <w:rFonts w:cs="Arial"/>
          <w:lang w:val="de-DE"/>
        </w:rPr>
        <w:t xml:space="preserve"> in </w:t>
      </w:r>
      <w:proofErr w:type="spellStart"/>
      <w:r w:rsidRPr="007155A6">
        <w:rPr>
          <w:rFonts w:cs="Arial"/>
          <w:lang w:val="de-DE"/>
        </w:rPr>
        <w:t>drugih</w:t>
      </w:r>
      <w:proofErr w:type="spellEnd"/>
      <w:r w:rsidRPr="007155A6">
        <w:rPr>
          <w:rFonts w:cs="Arial"/>
          <w:lang w:val="de-DE"/>
        </w:rPr>
        <w:t xml:space="preserve"> </w:t>
      </w:r>
      <w:proofErr w:type="spellStart"/>
      <w:r w:rsidRPr="007155A6">
        <w:rPr>
          <w:rFonts w:cs="Arial"/>
          <w:lang w:val="de-DE"/>
        </w:rPr>
        <w:t>razlogov</w:t>
      </w:r>
      <w:proofErr w:type="spellEnd"/>
      <w:r w:rsidRPr="007155A6">
        <w:rPr>
          <w:rFonts w:cs="Arial"/>
          <w:lang w:val="de-DE"/>
        </w:rPr>
        <w:t xml:space="preserve"> se je </w:t>
      </w:r>
      <w:proofErr w:type="spellStart"/>
      <w:r w:rsidRPr="007155A6">
        <w:rPr>
          <w:rFonts w:cs="Arial"/>
          <w:lang w:val="de-DE"/>
        </w:rPr>
        <w:t>občina</w:t>
      </w:r>
      <w:proofErr w:type="spellEnd"/>
      <w:r w:rsidRPr="007155A6">
        <w:rPr>
          <w:rFonts w:cs="Arial"/>
          <w:lang w:val="de-DE"/>
        </w:rPr>
        <w:t xml:space="preserve"> </w:t>
      </w:r>
      <w:proofErr w:type="spellStart"/>
      <w:r w:rsidRPr="007155A6">
        <w:rPr>
          <w:rFonts w:cs="Arial"/>
          <w:lang w:val="de-DE"/>
        </w:rPr>
        <w:t>odločila</w:t>
      </w:r>
      <w:proofErr w:type="spellEnd"/>
      <w:r w:rsidRPr="007155A6">
        <w:rPr>
          <w:rFonts w:cs="Arial"/>
          <w:lang w:val="de-DE"/>
        </w:rPr>
        <w:t xml:space="preserve">, da </w:t>
      </w:r>
      <w:proofErr w:type="spellStart"/>
      <w:r w:rsidRPr="007155A6">
        <w:rPr>
          <w:rFonts w:cs="Arial"/>
          <w:lang w:val="de-DE"/>
        </w:rPr>
        <w:t>bo</w:t>
      </w:r>
      <w:proofErr w:type="spellEnd"/>
      <w:r w:rsidRPr="007155A6">
        <w:rPr>
          <w:rFonts w:cs="Arial"/>
          <w:lang w:val="de-DE"/>
        </w:rPr>
        <w:t xml:space="preserve"> </w:t>
      </w:r>
      <w:proofErr w:type="spellStart"/>
      <w:r w:rsidRPr="007155A6">
        <w:rPr>
          <w:rFonts w:cs="Arial"/>
          <w:lang w:val="de-DE"/>
        </w:rPr>
        <w:t>pristopila</w:t>
      </w:r>
      <w:proofErr w:type="spellEnd"/>
      <w:r w:rsidRPr="007155A6">
        <w:rPr>
          <w:rFonts w:cs="Arial"/>
          <w:lang w:val="de-DE"/>
        </w:rPr>
        <w:t xml:space="preserve"> k </w:t>
      </w:r>
      <w:proofErr w:type="spellStart"/>
      <w:r w:rsidRPr="007155A6">
        <w:rPr>
          <w:rFonts w:cs="Arial"/>
          <w:lang w:val="de-DE"/>
        </w:rPr>
        <w:t>pripravi</w:t>
      </w:r>
      <w:proofErr w:type="spellEnd"/>
      <w:r w:rsidRPr="007155A6">
        <w:rPr>
          <w:rFonts w:cs="Arial"/>
          <w:lang w:val="de-DE"/>
        </w:rPr>
        <w:t xml:space="preserve"> </w:t>
      </w:r>
      <w:proofErr w:type="spellStart"/>
      <w:r w:rsidRPr="007155A6">
        <w:rPr>
          <w:rFonts w:cs="Arial"/>
          <w:lang w:val="de-DE"/>
        </w:rPr>
        <w:t>sprememb</w:t>
      </w:r>
      <w:proofErr w:type="spellEnd"/>
      <w:r w:rsidRPr="007155A6">
        <w:rPr>
          <w:rFonts w:cs="Arial"/>
          <w:lang w:val="de-DE"/>
        </w:rPr>
        <w:t xml:space="preserve"> in </w:t>
      </w:r>
      <w:proofErr w:type="spellStart"/>
      <w:r w:rsidRPr="007155A6">
        <w:rPr>
          <w:rFonts w:cs="Arial"/>
          <w:lang w:val="de-DE"/>
        </w:rPr>
        <w:t>dop</w:t>
      </w:r>
      <w:r w:rsidR="0089552D">
        <w:rPr>
          <w:rFonts w:cs="Arial"/>
          <w:lang w:val="de-DE"/>
        </w:rPr>
        <w:t>olnitev</w:t>
      </w:r>
      <w:proofErr w:type="spellEnd"/>
      <w:r w:rsidR="0089552D">
        <w:rPr>
          <w:rFonts w:cs="Arial"/>
          <w:lang w:val="de-DE"/>
        </w:rPr>
        <w:t xml:space="preserve"> OPN (v </w:t>
      </w:r>
      <w:proofErr w:type="spellStart"/>
      <w:r w:rsidR="0089552D">
        <w:rPr>
          <w:rFonts w:cs="Arial"/>
          <w:lang w:val="de-DE"/>
        </w:rPr>
        <w:t>nadaljevanju</w:t>
      </w:r>
      <w:proofErr w:type="spellEnd"/>
      <w:r w:rsidR="0089552D">
        <w:rPr>
          <w:rFonts w:cs="Arial"/>
          <w:lang w:val="de-DE"/>
        </w:rPr>
        <w:t>: SD</w:t>
      </w:r>
      <w:r w:rsidRPr="007155A6">
        <w:rPr>
          <w:rFonts w:cs="Arial"/>
          <w:lang w:val="de-DE"/>
        </w:rPr>
        <w:t>OPN</w:t>
      </w:r>
      <w:r w:rsidR="0089552D">
        <w:rPr>
          <w:rFonts w:cs="Arial"/>
          <w:lang w:val="de-DE"/>
        </w:rPr>
        <w:t>2</w:t>
      </w:r>
      <w:r w:rsidRPr="007155A6">
        <w:rPr>
          <w:rFonts w:cs="Arial"/>
          <w:lang w:val="de-DE"/>
        </w:rPr>
        <w:t xml:space="preserve">). </w:t>
      </w:r>
      <w:proofErr w:type="spellStart"/>
      <w:r w:rsidRPr="007155A6">
        <w:rPr>
          <w:rFonts w:cs="Arial"/>
          <w:lang w:val="de-DE"/>
        </w:rPr>
        <w:t>Pri</w:t>
      </w:r>
      <w:proofErr w:type="spellEnd"/>
      <w:r w:rsidRPr="007155A6">
        <w:rPr>
          <w:rFonts w:cs="Arial"/>
          <w:lang w:val="de-DE"/>
        </w:rPr>
        <w:t xml:space="preserve"> </w:t>
      </w:r>
      <w:proofErr w:type="spellStart"/>
      <w:r w:rsidRPr="007155A6">
        <w:rPr>
          <w:rFonts w:cs="Arial"/>
          <w:lang w:val="de-DE"/>
        </w:rPr>
        <w:t>tem</w:t>
      </w:r>
      <w:proofErr w:type="spellEnd"/>
      <w:r w:rsidRPr="007155A6">
        <w:rPr>
          <w:rFonts w:cs="Arial"/>
          <w:lang w:val="de-DE"/>
        </w:rPr>
        <w:t xml:space="preserve"> </w:t>
      </w:r>
      <w:proofErr w:type="spellStart"/>
      <w:r w:rsidRPr="007155A6">
        <w:rPr>
          <w:rFonts w:cs="Arial"/>
          <w:lang w:val="de-DE"/>
        </w:rPr>
        <w:t>bo</w:t>
      </w:r>
      <w:proofErr w:type="spellEnd"/>
      <w:r w:rsidRPr="007155A6">
        <w:rPr>
          <w:rFonts w:cs="Arial"/>
          <w:lang w:val="de-DE"/>
        </w:rPr>
        <w:t xml:space="preserve"> v </w:t>
      </w:r>
      <w:proofErr w:type="spellStart"/>
      <w:r w:rsidRPr="007155A6">
        <w:rPr>
          <w:rFonts w:cs="Arial"/>
          <w:lang w:val="de-DE"/>
        </w:rPr>
        <w:t>največji</w:t>
      </w:r>
      <w:proofErr w:type="spellEnd"/>
      <w:r w:rsidRPr="007155A6">
        <w:rPr>
          <w:rFonts w:cs="Arial"/>
          <w:lang w:val="de-DE"/>
        </w:rPr>
        <w:t xml:space="preserve"> </w:t>
      </w:r>
      <w:proofErr w:type="spellStart"/>
      <w:r w:rsidRPr="007155A6">
        <w:rPr>
          <w:rFonts w:cs="Arial"/>
          <w:lang w:val="de-DE"/>
        </w:rPr>
        <w:t>meri</w:t>
      </w:r>
      <w:proofErr w:type="spellEnd"/>
      <w:r w:rsidRPr="007155A6">
        <w:rPr>
          <w:rFonts w:cs="Arial"/>
          <w:lang w:val="de-DE"/>
        </w:rPr>
        <w:t xml:space="preserve"> </w:t>
      </w:r>
      <w:proofErr w:type="spellStart"/>
      <w:r w:rsidRPr="007155A6">
        <w:rPr>
          <w:rFonts w:cs="Arial"/>
          <w:lang w:val="de-DE"/>
        </w:rPr>
        <w:t>ohranila</w:t>
      </w:r>
      <w:proofErr w:type="spellEnd"/>
      <w:r w:rsidRPr="007155A6">
        <w:rPr>
          <w:rFonts w:cs="Arial"/>
          <w:lang w:val="de-DE"/>
        </w:rPr>
        <w:t xml:space="preserve"> o</w:t>
      </w:r>
      <w:r w:rsidRPr="007155A6">
        <w:rPr>
          <w:rFonts w:cs="Arial"/>
          <w:szCs w:val="22"/>
          <w:lang w:eastAsia="sl-SI"/>
        </w:rPr>
        <w:t>snovni koncept prostorskega razvoja občine, opredeljen v strateškem delu OPN. Ta del bo spremenjen oz. dopolnjen po potrebi oziroma v primeru, da bodo proučitve razvojnih pobud pokazale nedvoumno in vsebinsko utemeljeno potr</w:t>
      </w:r>
      <w:r>
        <w:rPr>
          <w:rFonts w:cs="Arial"/>
          <w:szCs w:val="22"/>
          <w:lang w:eastAsia="sl-SI"/>
        </w:rPr>
        <w:t>ebo po spremembi tega dela OPN.</w:t>
      </w:r>
    </w:p>
    <w:p w:rsidR="00654F4C" w:rsidRDefault="00354B38" w:rsidP="00654F4C">
      <w:pPr>
        <w:pStyle w:val="Naslov1"/>
      </w:pPr>
      <w:bookmarkStart w:id="78" w:name="_Toc90307586"/>
      <w:r>
        <w:t>P</w:t>
      </w:r>
      <w:r w:rsidR="00654F4C">
        <w:t>odlage</w:t>
      </w:r>
      <w:bookmarkEnd w:id="78"/>
    </w:p>
    <w:p w:rsidR="003950D5" w:rsidRDefault="003950D5" w:rsidP="003950D5">
      <w:pPr>
        <w:pStyle w:val="Naslov2"/>
      </w:pPr>
      <w:bookmarkStart w:id="79" w:name="_Toc90307587"/>
      <w:r>
        <w:t>Zakonodaja</w:t>
      </w:r>
      <w:bookmarkEnd w:id="79"/>
    </w:p>
    <w:p w:rsidR="007155A6" w:rsidRPr="007155A6" w:rsidRDefault="00354B38" w:rsidP="007155A6">
      <w:pPr>
        <w:pStyle w:val="Telobesedila3"/>
        <w:spacing w:before="240" w:after="0" w:line="240" w:lineRule="auto"/>
        <w:rPr>
          <w:rFonts w:cs="Arial"/>
          <w:sz w:val="24"/>
          <w:szCs w:val="24"/>
        </w:rPr>
      </w:pPr>
      <w:r>
        <w:rPr>
          <w:rFonts w:cs="Arial"/>
          <w:sz w:val="24"/>
          <w:szCs w:val="24"/>
        </w:rPr>
        <w:t>Občina bo vodila postopek SD</w:t>
      </w:r>
      <w:r w:rsidR="007155A6" w:rsidRPr="007155A6">
        <w:rPr>
          <w:rFonts w:cs="Arial"/>
          <w:sz w:val="24"/>
          <w:szCs w:val="24"/>
        </w:rPr>
        <w:t>OPN</w:t>
      </w:r>
      <w:r>
        <w:rPr>
          <w:rFonts w:cs="Arial"/>
          <w:sz w:val="24"/>
          <w:szCs w:val="24"/>
        </w:rPr>
        <w:t>2</w:t>
      </w:r>
      <w:r w:rsidR="007155A6" w:rsidRPr="007155A6">
        <w:rPr>
          <w:rFonts w:cs="Arial"/>
          <w:sz w:val="24"/>
          <w:szCs w:val="24"/>
        </w:rPr>
        <w:t xml:space="preserve"> po Zakonu o urejanju prostora (ZUreP-2; Uradni list RS, št. 61/17). </w:t>
      </w:r>
    </w:p>
    <w:p w:rsidR="007155A6" w:rsidRPr="007155A6" w:rsidRDefault="007155A6" w:rsidP="007155A6">
      <w:pPr>
        <w:pStyle w:val="Telobesedila3"/>
        <w:spacing w:before="240" w:after="0" w:line="240" w:lineRule="auto"/>
        <w:rPr>
          <w:rFonts w:cs="Arial"/>
          <w:sz w:val="24"/>
          <w:szCs w:val="24"/>
        </w:rPr>
      </w:pPr>
      <w:r w:rsidRPr="007155A6">
        <w:rPr>
          <w:rFonts w:cs="Arial"/>
          <w:sz w:val="24"/>
          <w:szCs w:val="24"/>
        </w:rPr>
        <w:t xml:space="preserve">Po navedenem zakonu mora Občina upoštevati tudi zahtevo iz 278. člena ZUreP-2, po kateri so občine dolžne uskladiti področje poselitve z določili ZUreP-2 v prvem postopku sprememb in dopolnitev veljavnega OPN, ki jih vodijo po ZUreP-2. </w:t>
      </w:r>
    </w:p>
    <w:p w:rsidR="007155A6" w:rsidRPr="007155A6" w:rsidRDefault="007155A6" w:rsidP="007155A6">
      <w:pPr>
        <w:pStyle w:val="Telobesedila3"/>
        <w:spacing w:before="240" w:after="0" w:line="240" w:lineRule="auto"/>
        <w:rPr>
          <w:rFonts w:cs="Arial"/>
          <w:sz w:val="24"/>
          <w:szCs w:val="24"/>
        </w:rPr>
      </w:pPr>
      <w:r w:rsidRPr="007155A6">
        <w:rPr>
          <w:rFonts w:cs="Arial"/>
          <w:sz w:val="24"/>
          <w:szCs w:val="24"/>
        </w:rPr>
        <w:t xml:space="preserve">Poleg tega mora Občina upoštevati tudi določila zakona o kmetijskih zemljiščih, ki govorijo o tem, da mora občina, ki prične postopek sprememb in dopolnitev OPN po juliju 2020, v postopek vključiti obravnavo strokovnih podlag za določitev trajno varovanih kmetijskih zemljišč, ki jih bo zagotovilo Ministrstvo za kmetijstvo, gozdarstvo in prehrano. </w:t>
      </w:r>
    </w:p>
    <w:p w:rsidR="007155A6" w:rsidRPr="007155A6" w:rsidRDefault="007155A6" w:rsidP="007155A6">
      <w:pPr>
        <w:spacing w:before="240"/>
        <w:rPr>
          <w:rFonts w:cs="Arial"/>
          <w:szCs w:val="24"/>
        </w:rPr>
      </w:pPr>
      <w:r w:rsidRPr="007155A6">
        <w:rPr>
          <w:rFonts w:cs="Arial"/>
          <w:szCs w:val="24"/>
        </w:rPr>
        <w:t>Konec leta 2020 je bil sprejet Zakon o interventnih ukrepih za omilitev posledic drugega vala epidemije COVID-19 (Uradni list RS, št. </w:t>
      </w:r>
      <w:r w:rsidR="001F2F72">
        <w:fldChar w:fldCharType="begin"/>
      </w:r>
      <w:r w:rsidR="001F2F72">
        <w:instrText xml:space="preserve"> HYPERLINK "http://www.uradni-list.si/1/objav</w:instrText>
      </w:r>
      <w:r w:rsidR="001F2F72">
        <w:instrText xml:space="preserve">a.jsp?sop=2020-01-3096" \t "_blank" \o "Zakon o interventnih ukrepih za omilitev posledic drugega vala epidemije COVID-19 (ZIUOPDVE)" </w:instrText>
      </w:r>
      <w:r w:rsidR="001F2F72">
        <w:fldChar w:fldCharType="separate"/>
      </w:r>
      <w:r w:rsidRPr="007155A6">
        <w:rPr>
          <w:rFonts w:cs="Arial"/>
          <w:szCs w:val="24"/>
        </w:rPr>
        <w:t>175/20</w:t>
      </w:r>
      <w:r w:rsidR="001F2F72">
        <w:rPr>
          <w:rFonts w:cs="Arial"/>
          <w:szCs w:val="24"/>
        </w:rPr>
        <w:fldChar w:fldCharType="end"/>
      </w:r>
      <w:r w:rsidRPr="007155A6">
        <w:rPr>
          <w:rFonts w:cs="Arial"/>
          <w:szCs w:val="24"/>
        </w:rPr>
        <w:t>, </w:t>
      </w:r>
      <w:hyperlink r:id="rId14" w:tgtFrame="_blank" w:tooltip="Zakon o interventnih ukrepih za pomoč pri omilitvi posledic drugega vala epidemije COVID-19" w:history="1">
        <w:r w:rsidRPr="007155A6">
          <w:rPr>
            <w:rFonts w:cs="Arial"/>
            <w:szCs w:val="24"/>
          </w:rPr>
          <w:t>203/20</w:t>
        </w:r>
      </w:hyperlink>
      <w:r w:rsidRPr="007155A6">
        <w:rPr>
          <w:rFonts w:cs="Arial"/>
          <w:szCs w:val="24"/>
        </w:rPr>
        <w:t> – ZIUPOPDVE, </w:t>
      </w:r>
      <w:hyperlink r:id="rId15" w:tgtFrame="_blank" w:tooltip="Zakon o dodatnih ukrepih za omilitev posledic COVID-19 " w:history="1">
        <w:r w:rsidRPr="007155A6">
          <w:rPr>
            <w:rFonts w:cs="Arial"/>
            <w:szCs w:val="24"/>
          </w:rPr>
          <w:t>15/21</w:t>
        </w:r>
      </w:hyperlink>
      <w:r w:rsidRPr="007155A6">
        <w:rPr>
          <w:rFonts w:cs="Arial"/>
          <w:szCs w:val="24"/>
        </w:rPr>
        <w:t> – ZDUOP, </w:t>
      </w:r>
      <w:hyperlink r:id="rId16" w:tgtFrame="_blank" w:tooltip="Zakon o spremembah in dopolnitvah Zakona o zdravstvenem varstvu in zdravstvenem zavarovanju" w:history="1">
        <w:r w:rsidRPr="007155A6">
          <w:rPr>
            <w:rFonts w:cs="Arial"/>
            <w:szCs w:val="24"/>
          </w:rPr>
          <w:t>51/21</w:t>
        </w:r>
      </w:hyperlink>
      <w:r w:rsidRPr="007155A6">
        <w:rPr>
          <w:rFonts w:cs="Arial"/>
          <w:szCs w:val="24"/>
        </w:rPr>
        <w:t> – ZZVZZ-O, </w:t>
      </w:r>
      <w:hyperlink r:id="rId17" w:tgtFrame="_blank" w:tooltip="Odločba o razveljavitvi 52. člena Zakona o interventnih ukrepih za omilitev posledic drugega vala epidemije COVID-19 v zvezi z 38. členom Zakona o spremembah in dopolnitvah Zakona o visokem šolstvu" w:history="1">
        <w:r w:rsidRPr="007155A6">
          <w:rPr>
            <w:rFonts w:cs="Arial"/>
            <w:szCs w:val="24"/>
          </w:rPr>
          <w:t>57/21</w:t>
        </w:r>
      </w:hyperlink>
      <w:r w:rsidRPr="007155A6">
        <w:rPr>
          <w:rFonts w:cs="Arial"/>
          <w:szCs w:val="24"/>
        </w:rPr>
        <w:t xml:space="preserve"> – </w:t>
      </w:r>
      <w:proofErr w:type="spellStart"/>
      <w:r w:rsidRPr="007155A6">
        <w:rPr>
          <w:rFonts w:cs="Arial"/>
          <w:szCs w:val="24"/>
        </w:rPr>
        <w:t>odl</w:t>
      </w:r>
      <w:proofErr w:type="spellEnd"/>
      <w:r w:rsidRPr="007155A6">
        <w:rPr>
          <w:rFonts w:cs="Arial"/>
          <w:szCs w:val="24"/>
        </w:rPr>
        <w:t>. US in </w:t>
      </w:r>
      <w:hyperlink r:id="rId18" w:tgtFrame="_blank" w:tooltip="Zakon o interventnih ukrepih za pomoč gospodarstvu in turizmu pri omilitvi posledic epidemije COVID-19" w:history="1">
        <w:r w:rsidRPr="007155A6">
          <w:rPr>
            <w:rFonts w:cs="Arial"/>
            <w:szCs w:val="24"/>
          </w:rPr>
          <w:t>112/21</w:t>
        </w:r>
      </w:hyperlink>
      <w:r w:rsidRPr="007155A6">
        <w:rPr>
          <w:rFonts w:cs="Arial"/>
          <w:szCs w:val="24"/>
        </w:rPr>
        <w:t xml:space="preserve"> – ZIUPGT), ki je posegel v izpostavljena določila ZUreP-2 in zakona o kmetijskih zemljiščih. </w:t>
      </w:r>
    </w:p>
    <w:p w:rsidR="007155A6" w:rsidRPr="007155A6" w:rsidRDefault="007155A6" w:rsidP="007155A6">
      <w:pPr>
        <w:spacing w:before="240"/>
        <w:rPr>
          <w:rFonts w:cs="Arial"/>
          <w:szCs w:val="24"/>
        </w:rPr>
      </w:pPr>
      <w:r w:rsidRPr="007155A6">
        <w:rPr>
          <w:rFonts w:cs="Arial"/>
          <w:szCs w:val="24"/>
        </w:rPr>
        <w:t>Navedeni zakon v 99. členu določa:</w:t>
      </w:r>
    </w:p>
    <w:p w:rsidR="007155A6" w:rsidRPr="00564802" w:rsidRDefault="007155A6" w:rsidP="007155A6">
      <w:pPr>
        <w:spacing w:before="240"/>
        <w:jc w:val="center"/>
        <w:rPr>
          <w:rFonts w:cs="Arial"/>
          <w:szCs w:val="24"/>
        </w:rPr>
      </w:pPr>
      <w:r w:rsidRPr="00564802">
        <w:rPr>
          <w:rFonts w:cs="Arial"/>
          <w:bCs/>
          <w:szCs w:val="24"/>
        </w:rPr>
        <w:t>»99. člen</w:t>
      </w:r>
    </w:p>
    <w:p w:rsidR="007155A6" w:rsidRPr="007155A6" w:rsidRDefault="007155A6" w:rsidP="007155A6">
      <w:pPr>
        <w:pStyle w:val="odstavek"/>
        <w:shd w:val="clear" w:color="auto" w:fill="FFFFFF"/>
        <w:spacing w:before="0" w:beforeAutospacing="0" w:after="0" w:afterAutospacing="0"/>
        <w:ind w:firstLine="1021"/>
        <w:jc w:val="both"/>
        <w:rPr>
          <w:rFonts w:ascii="Arial Narrow" w:hAnsi="Arial Narrow" w:cs="Arial"/>
        </w:rPr>
      </w:pPr>
      <w:r w:rsidRPr="007155A6">
        <w:rPr>
          <w:rFonts w:ascii="Arial Narrow" w:hAnsi="Arial Narrow" w:cs="Arial"/>
        </w:rPr>
        <w:t>(1) Ne glede na določbo druge alineje drugega odstavka 278. člena Zakona o urejanju prostora (Uradni list RS, št. 61/17; v nadaljnjem besedilu: ZUreP-2) občini ni treba ob prvih spremembah občinskega prostorskega načrta določiti ureditvenih območij naselij in območij za dolgoročni razvoj naselij, kadar se ne predlaga sprememba namenske rabe kmetijskih zemljišč v obsegu več kot 10 ha.</w:t>
      </w:r>
    </w:p>
    <w:p w:rsidR="007155A6" w:rsidRPr="007155A6" w:rsidRDefault="007155A6" w:rsidP="007155A6">
      <w:pPr>
        <w:pStyle w:val="odstavek"/>
        <w:shd w:val="clear" w:color="auto" w:fill="FFFFFF"/>
        <w:spacing w:before="0" w:beforeAutospacing="0" w:after="0" w:afterAutospacing="0"/>
        <w:ind w:firstLine="1021"/>
        <w:jc w:val="both"/>
        <w:rPr>
          <w:rFonts w:ascii="Arial Narrow" w:hAnsi="Arial Narrow" w:cs="Arial"/>
        </w:rPr>
      </w:pPr>
      <w:r w:rsidRPr="007155A6">
        <w:rPr>
          <w:rFonts w:ascii="Arial Narrow" w:hAnsi="Arial Narrow" w:cs="Arial"/>
        </w:rPr>
        <w:t xml:space="preserve">(2) Ne glede na določbe četrtega odstavka </w:t>
      </w:r>
      <w:proofErr w:type="spellStart"/>
      <w:r w:rsidRPr="007155A6">
        <w:rPr>
          <w:rFonts w:ascii="Arial Narrow" w:hAnsi="Arial Narrow" w:cs="Arial"/>
        </w:rPr>
        <w:t>3.č</w:t>
      </w:r>
      <w:proofErr w:type="spellEnd"/>
      <w:r w:rsidRPr="007155A6">
        <w:rPr>
          <w:rFonts w:ascii="Arial Narrow" w:hAnsi="Arial Narrow" w:cs="Arial"/>
        </w:rPr>
        <w:t xml:space="preserve"> člena Zakona o kmetijskih zemljiščih (Uradni list RS, št. 71/11 – uradno prečiščeno besedilo, 58/12, 27/16, 27/17 – ZKme-1D in 79/17) ministrstvo, pristojno za kmetijstvo, naroči izdelavo strokovnih podlag, ko je iz prostorskega informacijskega sistema v skladu z zakonom, ki ureja prostorsko načrtovanje, razvidno, da je bil sprejet sklep o začetku postopka priprave prostorskega akta, iz katerega izhaja, da se s prostorskim aktom predlaga sprememba namenske rabe kmetijskih zemljišč v obsegu več kot 10 ha, v skladu z zakonom, ki ureja prostorsko načrtovanje.</w:t>
      </w:r>
    </w:p>
    <w:p w:rsidR="007155A6" w:rsidRPr="007155A6" w:rsidRDefault="007155A6" w:rsidP="007155A6">
      <w:pPr>
        <w:pStyle w:val="odstavek"/>
        <w:shd w:val="clear" w:color="auto" w:fill="FFFFFF"/>
        <w:spacing w:before="0" w:beforeAutospacing="0" w:after="0" w:afterAutospacing="0"/>
        <w:ind w:firstLine="1021"/>
        <w:jc w:val="both"/>
        <w:rPr>
          <w:rFonts w:ascii="Arial Narrow" w:hAnsi="Arial Narrow" w:cs="Arial"/>
        </w:rPr>
      </w:pPr>
      <w:r w:rsidRPr="007155A6">
        <w:rPr>
          <w:rFonts w:ascii="Arial Narrow" w:hAnsi="Arial Narrow" w:cs="Arial"/>
        </w:rPr>
        <w:t>(3) Določbe prvega in drugega odstavka tega člena veljajo tudi za spremembe in dopolnitve občinskih prostorskih načrtov, za katere je občina že pred uveljavitvijo tega zakona sprejela sklep o pripravi občinskega prostorskega načrta na podlagi ZUreP-2.</w:t>
      </w:r>
    </w:p>
    <w:p w:rsidR="007155A6" w:rsidRPr="007155A6" w:rsidRDefault="007155A6" w:rsidP="007155A6">
      <w:pPr>
        <w:pStyle w:val="odstavek"/>
        <w:shd w:val="clear" w:color="auto" w:fill="FFFFFF"/>
        <w:spacing w:before="0" w:beforeAutospacing="0" w:after="0" w:afterAutospacing="0"/>
        <w:ind w:firstLine="1021"/>
        <w:jc w:val="both"/>
        <w:rPr>
          <w:rFonts w:ascii="Arial Narrow" w:hAnsi="Arial Narrow" w:cs="Arial"/>
        </w:rPr>
      </w:pPr>
      <w:r w:rsidRPr="007155A6">
        <w:rPr>
          <w:rFonts w:ascii="Arial Narrow" w:hAnsi="Arial Narrow" w:cs="Arial"/>
        </w:rPr>
        <w:t>(4) Določbe tega člena veljajo za tiste spremembe in dopolnitve občinskega prostorskega načrta, za katere občina sprejme sklep o pripravi sprememb in dopolnitev občinskega prostorskega načrta do 31. decembra 2021.«</w:t>
      </w:r>
    </w:p>
    <w:p w:rsidR="007155A6" w:rsidRPr="007155A6" w:rsidRDefault="007155A6" w:rsidP="006C16A4">
      <w:pPr>
        <w:spacing w:before="240"/>
        <w:rPr>
          <w:rFonts w:cs="Arial"/>
          <w:szCs w:val="24"/>
        </w:rPr>
      </w:pPr>
      <w:r w:rsidRPr="007155A6">
        <w:rPr>
          <w:rFonts w:cs="Arial"/>
          <w:szCs w:val="24"/>
        </w:rPr>
        <w:t>Z navedenimi določili je omogočeno, da lahko občina pod pogoji iz prejšnjega člena  morebitne nujne spremembe in dopolnitve OPN izvede v relativno kratkem času.</w:t>
      </w:r>
      <w:r w:rsidR="006C16A4">
        <w:rPr>
          <w:rFonts w:cs="Arial"/>
          <w:szCs w:val="24"/>
        </w:rPr>
        <w:t xml:space="preserve"> </w:t>
      </w:r>
      <w:r w:rsidRPr="007155A6">
        <w:rPr>
          <w:rFonts w:cs="Arial"/>
          <w:szCs w:val="24"/>
        </w:rPr>
        <w:t xml:space="preserve">Ker Občina </w:t>
      </w:r>
      <w:r w:rsidR="001F157C">
        <w:rPr>
          <w:rFonts w:cs="Arial"/>
          <w:szCs w:val="24"/>
        </w:rPr>
        <w:t>Sveti Jurij v Slovenskih goricah</w:t>
      </w:r>
      <w:r w:rsidRPr="007155A6">
        <w:rPr>
          <w:rFonts w:cs="Arial"/>
          <w:szCs w:val="24"/>
        </w:rPr>
        <w:t xml:space="preserve"> razpolaga </w:t>
      </w:r>
      <w:r w:rsidR="00354B38">
        <w:rPr>
          <w:rFonts w:cs="Arial"/>
          <w:szCs w:val="24"/>
        </w:rPr>
        <w:t>s posameznimi</w:t>
      </w:r>
      <w:r w:rsidRPr="007155A6">
        <w:rPr>
          <w:rFonts w:cs="Arial"/>
          <w:szCs w:val="24"/>
        </w:rPr>
        <w:t xml:space="preserve"> razvojnimi pobudami in predlogi za spremembo namenske rabe prostora, ki so </w:t>
      </w:r>
      <w:r w:rsidR="00DB2448">
        <w:rPr>
          <w:rFonts w:cs="Arial"/>
          <w:szCs w:val="24"/>
        </w:rPr>
        <w:t>pomembni</w:t>
      </w:r>
      <w:r w:rsidR="00933FBB">
        <w:rPr>
          <w:rFonts w:cs="Arial"/>
          <w:szCs w:val="24"/>
        </w:rPr>
        <w:t xml:space="preserve"> tako za</w:t>
      </w:r>
      <w:r w:rsidRPr="007155A6">
        <w:rPr>
          <w:rFonts w:cs="Arial"/>
          <w:szCs w:val="24"/>
        </w:rPr>
        <w:t xml:space="preserve"> </w:t>
      </w:r>
      <w:r w:rsidR="00933FBB">
        <w:rPr>
          <w:rFonts w:cs="Arial"/>
          <w:szCs w:val="24"/>
        </w:rPr>
        <w:t xml:space="preserve">razvoj občine kot </w:t>
      </w:r>
      <w:r w:rsidRPr="007155A6">
        <w:rPr>
          <w:rFonts w:cs="Arial"/>
          <w:szCs w:val="24"/>
        </w:rPr>
        <w:t xml:space="preserve">za </w:t>
      </w:r>
      <w:r w:rsidR="00354B38">
        <w:rPr>
          <w:rFonts w:cs="Arial"/>
          <w:szCs w:val="24"/>
        </w:rPr>
        <w:t>prebivalstvo</w:t>
      </w:r>
      <w:r w:rsidRPr="007155A6">
        <w:rPr>
          <w:rFonts w:cs="Arial"/>
          <w:szCs w:val="24"/>
        </w:rPr>
        <w:t xml:space="preserve"> in jih je treba v veljavni OPN integrirati v čim krajšem času, se je Občina odločila, da bo pristopila k pripravi SD OPN-1 na podlagi ZUreP-2 z upoštevanjem 99. člena ZIUPOPDVE.</w:t>
      </w:r>
    </w:p>
    <w:p w:rsidR="003950D5" w:rsidRDefault="003950D5" w:rsidP="003950D5">
      <w:pPr>
        <w:pStyle w:val="Naslov2"/>
      </w:pPr>
      <w:bookmarkStart w:id="80" w:name="_Toc90307588"/>
      <w:r>
        <w:t>Pravne, vsebinske in druge podlage</w:t>
      </w:r>
      <w:bookmarkEnd w:id="80"/>
    </w:p>
    <w:p w:rsidR="007155A6" w:rsidRPr="007155A6" w:rsidRDefault="007155A6" w:rsidP="007155A6">
      <w:pPr>
        <w:pStyle w:val="Telobesedila3"/>
        <w:spacing w:before="240" w:after="0" w:line="240" w:lineRule="auto"/>
        <w:rPr>
          <w:rFonts w:cs="Arial"/>
          <w:sz w:val="24"/>
          <w:szCs w:val="24"/>
        </w:rPr>
      </w:pPr>
      <w:r w:rsidRPr="007155A6">
        <w:rPr>
          <w:rFonts w:cs="Arial"/>
          <w:sz w:val="24"/>
          <w:szCs w:val="24"/>
        </w:rPr>
        <w:t>Poleg navedenih</w:t>
      </w:r>
      <w:r w:rsidR="00354B38">
        <w:rPr>
          <w:rFonts w:cs="Arial"/>
          <w:sz w:val="24"/>
          <w:szCs w:val="24"/>
        </w:rPr>
        <w:t xml:space="preserve"> dveh zakonov se za pripravo SDOPN2</w:t>
      </w:r>
      <w:r w:rsidRPr="007155A6">
        <w:rPr>
          <w:rFonts w:cs="Arial"/>
          <w:sz w:val="24"/>
          <w:szCs w:val="24"/>
        </w:rPr>
        <w:t xml:space="preserve"> upoštevajo še naslednje pravne, vsebinske in druge podlage:</w:t>
      </w:r>
    </w:p>
    <w:p w:rsidR="007155A6" w:rsidRPr="007155A6" w:rsidRDefault="007155A6" w:rsidP="007155A6">
      <w:pPr>
        <w:numPr>
          <w:ilvl w:val="0"/>
          <w:numId w:val="32"/>
        </w:numPr>
        <w:tabs>
          <w:tab w:val="num" w:pos="426"/>
        </w:tabs>
        <w:ind w:left="426" w:hanging="426"/>
        <w:rPr>
          <w:rFonts w:cs="Arial"/>
          <w:color w:val="000000"/>
          <w:szCs w:val="24"/>
        </w:rPr>
      </w:pPr>
      <w:r w:rsidRPr="007155A6">
        <w:rPr>
          <w:rFonts w:cs="Arial"/>
          <w:color w:val="000000"/>
          <w:szCs w:val="24"/>
        </w:rPr>
        <w:t>Pravilnik o vsebini, obliki in načinu priprave občinskega prostorskega načrta ter pogojih za določitev območij sanacij razpršene gradnje in območij za razvoj in širitev naselij (Ur. list RS, štev. 99/07 in 61/17 – ZUreP-2);</w:t>
      </w:r>
    </w:p>
    <w:p w:rsidR="007155A6" w:rsidRPr="007155A6" w:rsidRDefault="007155A6" w:rsidP="007155A6">
      <w:pPr>
        <w:numPr>
          <w:ilvl w:val="0"/>
          <w:numId w:val="32"/>
        </w:numPr>
        <w:tabs>
          <w:tab w:val="num" w:pos="426"/>
        </w:tabs>
        <w:ind w:left="426" w:hanging="426"/>
        <w:rPr>
          <w:rFonts w:cs="Arial"/>
          <w:color w:val="000000"/>
          <w:szCs w:val="24"/>
        </w:rPr>
      </w:pPr>
      <w:r w:rsidRPr="007155A6">
        <w:rPr>
          <w:rFonts w:cs="Arial"/>
          <w:color w:val="000000"/>
          <w:szCs w:val="24"/>
        </w:rPr>
        <w:t>Pravilnik o kriterijih za načrtovanje prostorskih ureditev in posegov v prostor na najboljših kmetijskih zemljiščih zunaj območij naselij (Ur. list RS, štev. 110/08 in 43/11 – ZKZ-C);</w:t>
      </w:r>
    </w:p>
    <w:p w:rsidR="007155A6" w:rsidRPr="007155A6" w:rsidRDefault="007155A6" w:rsidP="007155A6">
      <w:pPr>
        <w:numPr>
          <w:ilvl w:val="0"/>
          <w:numId w:val="32"/>
        </w:numPr>
        <w:tabs>
          <w:tab w:val="num" w:pos="426"/>
        </w:tabs>
        <w:ind w:left="426" w:hanging="426"/>
        <w:rPr>
          <w:rFonts w:cs="Arial"/>
          <w:color w:val="000000"/>
          <w:szCs w:val="24"/>
        </w:rPr>
      </w:pPr>
      <w:r w:rsidRPr="007155A6">
        <w:rPr>
          <w:rFonts w:cs="Arial"/>
          <w:color w:val="000000"/>
          <w:szCs w:val="24"/>
        </w:rPr>
        <w:t>Pravilnik o vsebini elaborata posegov na kmetijska zemljišča (Uradni list RS, št. 83/16);</w:t>
      </w:r>
    </w:p>
    <w:p w:rsidR="007155A6" w:rsidRPr="007155A6" w:rsidRDefault="007155A6" w:rsidP="007155A6">
      <w:pPr>
        <w:numPr>
          <w:ilvl w:val="0"/>
          <w:numId w:val="32"/>
        </w:numPr>
        <w:tabs>
          <w:tab w:val="num" w:pos="426"/>
        </w:tabs>
        <w:ind w:left="426" w:right="-2" w:hanging="426"/>
        <w:rPr>
          <w:rFonts w:cs="Arial"/>
          <w:color w:val="000000"/>
          <w:szCs w:val="24"/>
        </w:rPr>
      </w:pPr>
      <w:r w:rsidRPr="007155A6">
        <w:rPr>
          <w:rFonts w:cs="Arial"/>
          <w:color w:val="000000"/>
          <w:szCs w:val="24"/>
        </w:rPr>
        <w:t>Odlok o Strategiji prostorskega razvoja Slovenije (Uradni list RS, št. 76/04, 33/07 – ZPNačrt in 61/17 – ZUreP-2);</w:t>
      </w:r>
    </w:p>
    <w:p w:rsidR="007155A6" w:rsidRDefault="007155A6" w:rsidP="007155A6">
      <w:pPr>
        <w:numPr>
          <w:ilvl w:val="0"/>
          <w:numId w:val="32"/>
        </w:numPr>
        <w:tabs>
          <w:tab w:val="num" w:pos="426"/>
        </w:tabs>
        <w:ind w:left="426" w:right="-2" w:hanging="426"/>
        <w:rPr>
          <w:rFonts w:cs="Arial"/>
          <w:color w:val="000000"/>
          <w:szCs w:val="24"/>
        </w:rPr>
      </w:pPr>
      <w:r w:rsidRPr="007155A6">
        <w:rPr>
          <w:rFonts w:cs="Arial"/>
          <w:color w:val="000000"/>
          <w:szCs w:val="24"/>
        </w:rPr>
        <w:t>Uredba o prostorskem redu Slovenije (Uradni list RS, št. 122/04, 33/07 – ZPNačrt in 61/17 – ZUreP-2);</w:t>
      </w:r>
    </w:p>
    <w:p w:rsidR="00354B38" w:rsidRDefault="00354B38" w:rsidP="007155A6">
      <w:pPr>
        <w:numPr>
          <w:ilvl w:val="0"/>
          <w:numId w:val="32"/>
        </w:numPr>
        <w:tabs>
          <w:tab w:val="num" w:pos="426"/>
        </w:tabs>
        <w:ind w:left="426" w:right="-2" w:hanging="426"/>
        <w:rPr>
          <w:rFonts w:cs="Arial"/>
          <w:color w:val="000000"/>
          <w:szCs w:val="24"/>
        </w:rPr>
      </w:pPr>
      <w:r>
        <w:rPr>
          <w:rFonts w:cs="Arial"/>
          <w:color w:val="000000"/>
          <w:szCs w:val="24"/>
        </w:rPr>
        <w:t>Usmeritve za postopek priprave in sprejetja OPPN v skladu z Zakonom o ureja</w:t>
      </w:r>
      <w:r w:rsidR="0089552D">
        <w:rPr>
          <w:rFonts w:cs="Arial"/>
          <w:color w:val="000000"/>
          <w:szCs w:val="24"/>
        </w:rPr>
        <w:t xml:space="preserve">nju prostora (ZUreP-2) </w:t>
      </w:r>
      <w:r>
        <w:rPr>
          <w:rFonts w:cs="Arial"/>
          <w:color w:val="000000"/>
          <w:szCs w:val="24"/>
        </w:rPr>
        <w:t>- do vzpostavitve elektronskega poslovanja na področju prostorskega načrtovanja (MOP, 9. 5. 2019)</w:t>
      </w:r>
    </w:p>
    <w:p w:rsidR="00354B38" w:rsidRPr="007155A6" w:rsidRDefault="00354B38" w:rsidP="007155A6">
      <w:pPr>
        <w:numPr>
          <w:ilvl w:val="0"/>
          <w:numId w:val="32"/>
        </w:numPr>
        <w:tabs>
          <w:tab w:val="num" w:pos="426"/>
        </w:tabs>
        <w:ind w:left="426" w:right="-2" w:hanging="426"/>
        <w:rPr>
          <w:rFonts w:cs="Arial"/>
          <w:color w:val="000000"/>
          <w:szCs w:val="24"/>
        </w:rPr>
      </w:pPr>
      <w:r>
        <w:rPr>
          <w:rFonts w:cs="Arial"/>
          <w:color w:val="000000"/>
          <w:szCs w:val="24"/>
        </w:rPr>
        <w:t>Usmeritve za oblikovanje izhodišč za pripravo OPPN v skladu z Zakonom o urejanju prostora (ZUreP-2), (MOP, 1. 10. 2019)</w:t>
      </w:r>
    </w:p>
    <w:p w:rsidR="007155A6" w:rsidRPr="007155A6" w:rsidRDefault="007155A6" w:rsidP="007155A6">
      <w:pPr>
        <w:numPr>
          <w:ilvl w:val="0"/>
          <w:numId w:val="32"/>
        </w:numPr>
        <w:ind w:left="426" w:hanging="426"/>
        <w:rPr>
          <w:rFonts w:cs="Arial"/>
          <w:color w:val="000000"/>
          <w:szCs w:val="24"/>
        </w:rPr>
      </w:pPr>
      <w:r w:rsidRPr="007155A6">
        <w:rPr>
          <w:rFonts w:cs="Arial"/>
          <w:color w:val="000000"/>
          <w:szCs w:val="24"/>
        </w:rPr>
        <w:t>navodila, pojasnila in priporočila MOP;</w:t>
      </w:r>
    </w:p>
    <w:p w:rsidR="007155A6" w:rsidRPr="007155A6" w:rsidRDefault="007155A6" w:rsidP="007155A6">
      <w:pPr>
        <w:numPr>
          <w:ilvl w:val="0"/>
          <w:numId w:val="32"/>
        </w:numPr>
        <w:tabs>
          <w:tab w:val="num" w:pos="426"/>
        </w:tabs>
        <w:ind w:left="426" w:right="-2" w:hanging="426"/>
        <w:rPr>
          <w:rFonts w:cs="Arial"/>
          <w:color w:val="000000"/>
          <w:szCs w:val="24"/>
        </w:rPr>
      </w:pPr>
      <w:r w:rsidRPr="007155A6">
        <w:rPr>
          <w:rFonts w:cs="Arial"/>
          <w:color w:val="000000"/>
          <w:szCs w:val="24"/>
        </w:rPr>
        <w:t>splošne smernice nosilcev urejanja prostora;</w:t>
      </w:r>
    </w:p>
    <w:p w:rsidR="007155A6" w:rsidRPr="007155A6" w:rsidRDefault="007155A6" w:rsidP="007155A6">
      <w:pPr>
        <w:numPr>
          <w:ilvl w:val="0"/>
          <w:numId w:val="32"/>
        </w:numPr>
        <w:tabs>
          <w:tab w:val="num" w:pos="426"/>
        </w:tabs>
        <w:ind w:left="426" w:right="-2" w:hanging="426"/>
        <w:rPr>
          <w:rFonts w:cs="Arial"/>
          <w:color w:val="000000"/>
          <w:szCs w:val="24"/>
        </w:rPr>
      </w:pPr>
      <w:r w:rsidRPr="007155A6">
        <w:rPr>
          <w:rFonts w:cs="Arial"/>
          <w:color w:val="000000"/>
          <w:szCs w:val="24"/>
        </w:rPr>
        <w:t>OPN;</w:t>
      </w:r>
    </w:p>
    <w:p w:rsidR="007155A6" w:rsidRPr="007155A6" w:rsidRDefault="007155A6" w:rsidP="007155A6">
      <w:pPr>
        <w:numPr>
          <w:ilvl w:val="0"/>
          <w:numId w:val="32"/>
        </w:numPr>
        <w:tabs>
          <w:tab w:val="num" w:pos="426"/>
        </w:tabs>
        <w:ind w:left="426" w:right="-2" w:hanging="426"/>
        <w:rPr>
          <w:rFonts w:cs="Arial"/>
          <w:color w:val="000000"/>
          <w:szCs w:val="24"/>
        </w:rPr>
      </w:pPr>
      <w:r w:rsidRPr="007155A6">
        <w:rPr>
          <w:rFonts w:cs="Arial"/>
          <w:color w:val="000000"/>
          <w:szCs w:val="24"/>
        </w:rPr>
        <w:t>strokovne podlage, izdelane za pripravo osnovnega OPN;</w:t>
      </w:r>
    </w:p>
    <w:p w:rsidR="007155A6" w:rsidRPr="007155A6" w:rsidRDefault="007155A6" w:rsidP="007155A6">
      <w:pPr>
        <w:numPr>
          <w:ilvl w:val="0"/>
          <w:numId w:val="32"/>
        </w:numPr>
        <w:ind w:left="426" w:hanging="426"/>
        <w:rPr>
          <w:rFonts w:cs="Arial"/>
          <w:color w:val="000000"/>
          <w:szCs w:val="24"/>
        </w:rPr>
      </w:pPr>
      <w:r w:rsidRPr="007155A6">
        <w:rPr>
          <w:rFonts w:cs="Arial"/>
          <w:color w:val="000000"/>
          <w:szCs w:val="24"/>
        </w:rPr>
        <w:t xml:space="preserve">nove strokovne podlage raznih vrst, ki jih je že zagotovila občina ali so še v pripravi </w:t>
      </w:r>
      <w:r w:rsidR="007D42BC">
        <w:rPr>
          <w:rFonts w:cs="Arial"/>
          <w:color w:val="000000"/>
          <w:szCs w:val="24"/>
        </w:rPr>
        <w:t>in bodo na voljo za pripravo SD</w:t>
      </w:r>
      <w:r w:rsidRPr="007155A6">
        <w:rPr>
          <w:rFonts w:cs="Arial"/>
          <w:color w:val="000000"/>
          <w:szCs w:val="24"/>
        </w:rPr>
        <w:t>OPN</w:t>
      </w:r>
      <w:r w:rsidR="007D42BC">
        <w:rPr>
          <w:rFonts w:cs="Arial"/>
          <w:color w:val="000000"/>
          <w:szCs w:val="24"/>
        </w:rPr>
        <w:t>2</w:t>
      </w:r>
      <w:r w:rsidRPr="007155A6">
        <w:rPr>
          <w:rFonts w:cs="Arial"/>
          <w:color w:val="000000"/>
          <w:szCs w:val="24"/>
        </w:rPr>
        <w:t>;</w:t>
      </w:r>
    </w:p>
    <w:p w:rsidR="007155A6" w:rsidRPr="007155A6" w:rsidRDefault="007155A6" w:rsidP="007155A6">
      <w:pPr>
        <w:numPr>
          <w:ilvl w:val="0"/>
          <w:numId w:val="32"/>
        </w:numPr>
        <w:ind w:left="426" w:hanging="426"/>
        <w:rPr>
          <w:rFonts w:cs="Arial"/>
          <w:color w:val="000000"/>
          <w:szCs w:val="24"/>
        </w:rPr>
      </w:pPr>
      <w:r w:rsidRPr="007155A6">
        <w:rPr>
          <w:rFonts w:cs="Arial"/>
          <w:color w:val="000000"/>
          <w:szCs w:val="24"/>
        </w:rPr>
        <w:t>občinski izvedbeni prostorski akti, ki so ostali v veljavi tudi po sprejemu OPN;</w:t>
      </w:r>
    </w:p>
    <w:p w:rsidR="007155A6" w:rsidRPr="007155A6" w:rsidRDefault="007155A6" w:rsidP="007155A6">
      <w:pPr>
        <w:numPr>
          <w:ilvl w:val="0"/>
          <w:numId w:val="32"/>
        </w:numPr>
        <w:ind w:left="426" w:hanging="426"/>
        <w:rPr>
          <w:rFonts w:cs="Arial"/>
          <w:color w:val="000000"/>
          <w:szCs w:val="24"/>
        </w:rPr>
      </w:pPr>
      <w:r w:rsidRPr="007155A6">
        <w:rPr>
          <w:rFonts w:cs="Arial"/>
          <w:color w:val="000000"/>
          <w:szCs w:val="24"/>
        </w:rPr>
        <w:t>druga gradiva, s katerimi razpolaga obči</w:t>
      </w:r>
      <w:r w:rsidR="007D42BC">
        <w:rPr>
          <w:rFonts w:cs="Arial"/>
          <w:color w:val="000000"/>
          <w:szCs w:val="24"/>
        </w:rPr>
        <w:t>na in se nanašajo na predmet SD</w:t>
      </w:r>
      <w:r w:rsidRPr="007155A6">
        <w:rPr>
          <w:rFonts w:cs="Arial"/>
          <w:color w:val="000000"/>
          <w:szCs w:val="24"/>
        </w:rPr>
        <w:t>OPN</w:t>
      </w:r>
      <w:r w:rsidR="007D42BC">
        <w:rPr>
          <w:rFonts w:cs="Arial"/>
          <w:color w:val="000000"/>
          <w:szCs w:val="24"/>
        </w:rPr>
        <w:t>2</w:t>
      </w:r>
      <w:r w:rsidRPr="007155A6">
        <w:rPr>
          <w:rFonts w:cs="Arial"/>
          <w:color w:val="000000"/>
          <w:szCs w:val="24"/>
        </w:rPr>
        <w:t xml:space="preserve"> (različne zasnove ali projekti za posamezne načrtovane prostorske ureditve, razvojni programi občine ali posameznih nosilcev javnih pooblastil v občini …).</w:t>
      </w:r>
    </w:p>
    <w:p w:rsidR="007D42BC" w:rsidRDefault="007D42BC">
      <w:pPr>
        <w:jc w:val="left"/>
        <w:rPr>
          <w:b/>
          <w:kern w:val="28"/>
          <w:sz w:val="32"/>
        </w:rPr>
      </w:pPr>
      <w:r>
        <w:br w:type="page"/>
      </w:r>
    </w:p>
    <w:p w:rsidR="00654F4C" w:rsidRPr="00654F4C" w:rsidRDefault="00654F4C" w:rsidP="003950D5">
      <w:pPr>
        <w:pStyle w:val="Naslov2"/>
      </w:pPr>
      <w:bookmarkStart w:id="81" w:name="_Toc90307589"/>
      <w:r w:rsidRPr="00654F4C">
        <w:t>Obrazložitev upoštevanja nadrejenih aktov in drugih dokumentov</w:t>
      </w:r>
      <w:bookmarkEnd w:id="81"/>
    </w:p>
    <w:p w:rsidR="00C478AD" w:rsidRPr="007155A6" w:rsidRDefault="00C478AD" w:rsidP="00C478AD">
      <w:pPr>
        <w:pStyle w:val="Telobesedila3"/>
        <w:spacing w:before="240" w:after="0" w:line="240" w:lineRule="auto"/>
        <w:rPr>
          <w:rFonts w:cs="Arial"/>
          <w:sz w:val="24"/>
          <w:szCs w:val="24"/>
        </w:rPr>
      </w:pPr>
      <w:r>
        <w:rPr>
          <w:rFonts w:cs="Arial"/>
          <w:sz w:val="24"/>
          <w:szCs w:val="24"/>
        </w:rPr>
        <w:t xml:space="preserve">Za nadrejeni akt velja </w:t>
      </w:r>
      <w:r w:rsidRPr="007155A6">
        <w:rPr>
          <w:rFonts w:cs="Arial"/>
          <w:sz w:val="24"/>
          <w:szCs w:val="24"/>
        </w:rPr>
        <w:t>Zakon</w:t>
      </w:r>
      <w:r>
        <w:rPr>
          <w:rFonts w:cs="Arial"/>
          <w:sz w:val="24"/>
          <w:szCs w:val="24"/>
        </w:rPr>
        <w:t xml:space="preserve"> o urejanju prostora (ZUreP-2,</w:t>
      </w:r>
      <w:r w:rsidR="007D42BC">
        <w:rPr>
          <w:rFonts w:cs="Arial"/>
          <w:sz w:val="24"/>
          <w:szCs w:val="24"/>
        </w:rPr>
        <w:t xml:space="preserve"> Uradni list RS, št. 61/17).</w:t>
      </w:r>
    </w:p>
    <w:p w:rsidR="00654F4C" w:rsidRPr="00724325" w:rsidRDefault="00654F4C" w:rsidP="00654F4C">
      <w:pPr>
        <w:pStyle w:val="Odstaveknav"/>
      </w:pPr>
      <w:r w:rsidRPr="00C478AD">
        <w:t xml:space="preserve">Veljavni prostorski akt, ki predstavlja hierarhično najvišji občinski dokument za usmeritev razvoja prostora, je Občinski prostorski načrt občine </w:t>
      </w:r>
      <w:r w:rsidR="001F157C">
        <w:rPr>
          <w:rFonts w:cs="Arial"/>
          <w:szCs w:val="24"/>
        </w:rPr>
        <w:t>Sveti Jurij v Slovenskih goricah</w:t>
      </w:r>
      <w:r w:rsidR="001F157C" w:rsidRPr="007155A6">
        <w:rPr>
          <w:rFonts w:cs="Arial"/>
          <w:szCs w:val="24"/>
        </w:rPr>
        <w:t xml:space="preserve"> </w:t>
      </w:r>
      <w:r w:rsidRPr="00C478AD">
        <w:t>(</w:t>
      </w:r>
      <w:r w:rsidR="00C478AD">
        <w:t xml:space="preserve">v nadaljevanju: </w:t>
      </w:r>
      <w:r w:rsidR="00C478AD" w:rsidRPr="00724325">
        <w:t xml:space="preserve">OPN, </w:t>
      </w:r>
      <w:r w:rsidR="00724325" w:rsidRPr="00724325">
        <w:t>MUV</w:t>
      </w:r>
      <w:r w:rsidRPr="00724325">
        <w:t xml:space="preserve">, št. </w:t>
      </w:r>
      <w:r w:rsidR="00724325" w:rsidRPr="00724325">
        <w:t>29/18 in 25/20</w:t>
      </w:r>
      <w:r w:rsidRPr="00724325">
        <w:t>).</w:t>
      </w:r>
    </w:p>
    <w:p w:rsidR="001C19E5" w:rsidRDefault="00654F4C" w:rsidP="001C19E5">
      <w:pPr>
        <w:pStyle w:val="Odstaveknav"/>
        <w:rPr>
          <w:szCs w:val="24"/>
        </w:rPr>
      </w:pPr>
      <w:r w:rsidRPr="003950D5">
        <w:t xml:space="preserve">Načrtovana prostorska ureditev je skladna s strateškimi cilji veljavnega občinskega prostorskega načrta. </w:t>
      </w:r>
      <w:r w:rsidR="001C19E5">
        <w:rPr>
          <w:szCs w:val="24"/>
        </w:rPr>
        <w:t xml:space="preserve">Kot </w:t>
      </w:r>
      <w:r w:rsidR="001C19E5" w:rsidRPr="001C19E5">
        <w:rPr>
          <w:szCs w:val="24"/>
        </w:rPr>
        <w:t xml:space="preserve">prednostne cilje prostorskega razvoja </w:t>
      </w:r>
      <w:r w:rsidR="001C19E5">
        <w:rPr>
          <w:szCs w:val="24"/>
        </w:rPr>
        <w:t xml:space="preserve">je </w:t>
      </w:r>
      <w:r w:rsidR="001C19E5" w:rsidRPr="00C478AD">
        <w:rPr>
          <w:szCs w:val="24"/>
        </w:rPr>
        <w:t>Občin</w:t>
      </w:r>
      <w:r w:rsidR="006C16A4">
        <w:rPr>
          <w:szCs w:val="24"/>
        </w:rPr>
        <w:t>a</w:t>
      </w:r>
      <w:r w:rsidR="001C19E5" w:rsidRPr="00C478AD">
        <w:rPr>
          <w:szCs w:val="24"/>
        </w:rPr>
        <w:t xml:space="preserve"> </w:t>
      </w:r>
      <w:r w:rsidR="001F157C">
        <w:rPr>
          <w:rFonts w:cs="Arial"/>
          <w:szCs w:val="24"/>
        </w:rPr>
        <w:t>Sveti Jurij v Slovenskih goricah</w:t>
      </w:r>
      <w:r w:rsidR="001F157C" w:rsidRPr="007155A6">
        <w:rPr>
          <w:rFonts w:cs="Arial"/>
          <w:szCs w:val="24"/>
        </w:rPr>
        <w:t xml:space="preserve"> </w:t>
      </w:r>
      <w:r w:rsidR="001C19E5">
        <w:rPr>
          <w:szCs w:val="24"/>
        </w:rPr>
        <w:t xml:space="preserve">med drugimi </w:t>
      </w:r>
      <w:r w:rsidR="00D61F20">
        <w:rPr>
          <w:szCs w:val="24"/>
        </w:rPr>
        <w:t>določila:</w:t>
      </w:r>
    </w:p>
    <w:p w:rsidR="00D61F20" w:rsidRPr="00D61F20" w:rsidRDefault="00D61F20" w:rsidP="00D61F20">
      <w:pPr>
        <w:pStyle w:val="Odstaveknav"/>
        <w:spacing w:before="0"/>
        <w:rPr>
          <w:szCs w:val="24"/>
        </w:rPr>
      </w:pPr>
      <w:r w:rsidRPr="00D61F20">
        <w:rPr>
          <w:szCs w:val="24"/>
        </w:rPr>
        <w:t>- zagotavljanje večje kon</w:t>
      </w:r>
      <w:r>
        <w:rPr>
          <w:szCs w:val="24"/>
        </w:rPr>
        <w:t>kurenčnosti občine v širšem pro</w:t>
      </w:r>
      <w:r w:rsidR="007D42BC">
        <w:rPr>
          <w:szCs w:val="24"/>
        </w:rPr>
        <w:t>storu;</w:t>
      </w:r>
    </w:p>
    <w:p w:rsidR="00D61F20" w:rsidRPr="00D61F20" w:rsidRDefault="00D61F20" w:rsidP="00D61F20">
      <w:pPr>
        <w:pStyle w:val="Odstaveknav"/>
        <w:spacing w:before="0"/>
        <w:rPr>
          <w:szCs w:val="24"/>
        </w:rPr>
      </w:pPr>
      <w:r w:rsidRPr="00D61F20">
        <w:rPr>
          <w:szCs w:val="24"/>
        </w:rPr>
        <w:t>- izkoriščanje prostorskega potenciala podeželja</w:t>
      </w:r>
      <w:r w:rsidR="007D42BC">
        <w:rPr>
          <w:szCs w:val="24"/>
        </w:rPr>
        <w:t xml:space="preserve"> za razvoj različnih dejavnosti;</w:t>
      </w:r>
    </w:p>
    <w:p w:rsidR="00D61F20" w:rsidRPr="00D61F20" w:rsidRDefault="00D61F20" w:rsidP="00D61F20">
      <w:pPr>
        <w:pStyle w:val="Odstaveknav"/>
        <w:spacing w:before="0"/>
        <w:rPr>
          <w:szCs w:val="24"/>
        </w:rPr>
      </w:pPr>
      <w:r w:rsidRPr="00D61F20">
        <w:rPr>
          <w:szCs w:val="24"/>
        </w:rPr>
        <w:t>- podpiranje kvalitetnega razvoja in</w:t>
      </w:r>
      <w:r w:rsidR="007D42BC">
        <w:rPr>
          <w:szCs w:val="24"/>
        </w:rPr>
        <w:t xml:space="preserve"> ustvarjanje privlačnih naselij;</w:t>
      </w:r>
    </w:p>
    <w:p w:rsidR="00D61F20" w:rsidRPr="00D61F20" w:rsidRDefault="00D61F20" w:rsidP="00D61F20">
      <w:pPr>
        <w:pStyle w:val="Odstaveknav"/>
        <w:spacing w:before="0"/>
        <w:rPr>
          <w:szCs w:val="24"/>
        </w:rPr>
      </w:pPr>
      <w:r w:rsidRPr="00D61F20">
        <w:rPr>
          <w:szCs w:val="24"/>
        </w:rPr>
        <w:t>- razmeščanje dejavnosti</w:t>
      </w:r>
      <w:r>
        <w:rPr>
          <w:szCs w:val="24"/>
        </w:rPr>
        <w:t xml:space="preserve"> v naseljih z upoštevanjem loka</w:t>
      </w:r>
      <w:r w:rsidR="007D42BC">
        <w:rPr>
          <w:szCs w:val="24"/>
        </w:rPr>
        <w:t>cijskih možnosti in omejitev;</w:t>
      </w:r>
    </w:p>
    <w:p w:rsidR="00D61F20" w:rsidRPr="00D61F20" w:rsidRDefault="00D61F20" w:rsidP="00D61F20">
      <w:pPr>
        <w:pStyle w:val="Odstaveknav"/>
        <w:spacing w:before="0"/>
        <w:rPr>
          <w:szCs w:val="24"/>
        </w:rPr>
      </w:pPr>
      <w:r w:rsidRPr="00D61F20">
        <w:rPr>
          <w:szCs w:val="24"/>
        </w:rPr>
        <w:t>- zagotavljanje zadostnih k</w:t>
      </w:r>
      <w:r>
        <w:rPr>
          <w:szCs w:val="24"/>
        </w:rPr>
        <w:t>oličin različnih stanovanj v ur</w:t>
      </w:r>
      <w:r w:rsidR="007D42BC">
        <w:rPr>
          <w:szCs w:val="24"/>
        </w:rPr>
        <w:t>banih naseljih;</w:t>
      </w:r>
    </w:p>
    <w:p w:rsidR="00D61F20" w:rsidRPr="001C19E5" w:rsidRDefault="00D61F20" w:rsidP="00D61F20">
      <w:pPr>
        <w:pStyle w:val="Odstaveknav"/>
        <w:spacing w:before="0"/>
        <w:rPr>
          <w:szCs w:val="24"/>
        </w:rPr>
      </w:pPr>
      <w:r w:rsidRPr="00D61F20">
        <w:rPr>
          <w:szCs w:val="24"/>
        </w:rPr>
        <w:t>- zagotavljanje kvalitete bivalnega okolja z vključevanjem kulturne dediščine v ureja</w:t>
      </w:r>
      <w:r>
        <w:rPr>
          <w:szCs w:val="24"/>
        </w:rPr>
        <w:t>nje, prenovo in oživljanje nase</w:t>
      </w:r>
      <w:r w:rsidRPr="00D61F20">
        <w:rPr>
          <w:szCs w:val="24"/>
        </w:rPr>
        <w:t>lij, z ustrezno in racion</w:t>
      </w:r>
      <w:r>
        <w:rPr>
          <w:szCs w:val="24"/>
        </w:rPr>
        <w:t>alno infrastrukturno opremljeno</w:t>
      </w:r>
      <w:r w:rsidRPr="00D61F20">
        <w:rPr>
          <w:szCs w:val="24"/>
        </w:rPr>
        <w:t>stjo ter dostopnostjo do družbene javne infrastrukture.</w:t>
      </w:r>
    </w:p>
    <w:p w:rsidR="009A12E2" w:rsidRDefault="005406DE" w:rsidP="009A12E2">
      <w:pPr>
        <w:pStyle w:val="Naslov1"/>
      </w:pPr>
      <w:bookmarkStart w:id="82" w:name="_Toc90307590"/>
      <w:r>
        <w:t>Ključni vsebinski predlogi in nameravane rešitve</w:t>
      </w:r>
      <w:bookmarkEnd w:id="82"/>
    </w:p>
    <w:p w:rsidR="00737253" w:rsidRDefault="00737253" w:rsidP="00737253">
      <w:pPr>
        <w:pStyle w:val="Odstaveknav"/>
      </w:pPr>
      <w:r>
        <w:t>V SDOPN2 se po predlogih naročnika vključijo:</w:t>
      </w:r>
    </w:p>
    <w:p w:rsidR="00737253" w:rsidRPr="00640306" w:rsidRDefault="00737253" w:rsidP="00737253">
      <w:pPr>
        <w:pStyle w:val="Telobesedila3"/>
        <w:numPr>
          <w:ilvl w:val="0"/>
          <w:numId w:val="33"/>
        </w:numPr>
        <w:spacing w:after="0" w:line="240" w:lineRule="auto"/>
        <w:ind w:left="426" w:hanging="426"/>
        <w:rPr>
          <w:rFonts w:cs="Arial"/>
          <w:sz w:val="24"/>
          <w:szCs w:val="24"/>
        </w:rPr>
      </w:pPr>
      <w:r w:rsidRPr="00640306">
        <w:rPr>
          <w:rFonts w:cs="Arial"/>
          <w:sz w:val="24"/>
          <w:szCs w:val="24"/>
        </w:rPr>
        <w:t>preveritev podrobnejše namenske rabe prostora v občinskem središču, zlasti površin za centralne dejavnosti in bivanje;</w:t>
      </w:r>
    </w:p>
    <w:p w:rsidR="00737253" w:rsidRPr="00640306" w:rsidRDefault="00737253" w:rsidP="00737253">
      <w:pPr>
        <w:pStyle w:val="Telobesedila3"/>
        <w:numPr>
          <w:ilvl w:val="0"/>
          <w:numId w:val="33"/>
        </w:numPr>
        <w:spacing w:after="0" w:line="240" w:lineRule="auto"/>
        <w:ind w:left="426" w:hanging="426"/>
        <w:rPr>
          <w:rFonts w:cs="Arial"/>
          <w:sz w:val="24"/>
          <w:szCs w:val="24"/>
        </w:rPr>
      </w:pPr>
      <w:r w:rsidRPr="00640306">
        <w:rPr>
          <w:rFonts w:cs="Arial"/>
          <w:sz w:val="24"/>
          <w:szCs w:val="24"/>
        </w:rPr>
        <w:t xml:space="preserve">preveritev načinov urejanja </w:t>
      </w:r>
      <w:r w:rsidR="00640306" w:rsidRPr="00640306">
        <w:rPr>
          <w:rFonts w:cs="Arial"/>
          <w:sz w:val="24"/>
          <w:szCs w:val="24"/>
        </w:rPr>
        <w:t>(podrobnejši prostorski</w:t>
      </w:r>
      <w:r w:rsidRPr="00640306">
        <w:rPr>
          <w:rFonts w:cs="Arial"/>
          <w:sz w:val="24"/>
          <w:szCs w:val="24"/>
        </w:rPr>
        <w:t xml:space="preserve"> akti za območja, za katera so ti potrebni zaradi opredelitve območja sanacije razpršene gradnje</w:t>
      </w:r>
      <w:r w:rsidR="007D42BC" w:rsidRPr="00640306">
        <w:rPr>
          <w:rFonts w:cs="Arial"/>
          <w:sz w:val="24"/>
          <w:szCs w:val="24"/>
        </w:rPr>
        <w:t>;</w:t>
      </w:r>
      <w:r w:rsidR="00640306" w:rsidRPr="00640306">
        <w:rPr>
          <w:rFonts w:cs="Arial"/>
          <w:sz w:val="24"/>
          <w:szCs w:val="24"/>
        </w:rPr>
        <w:t xml:space="preserve"> upoštevanje priročnikov DPR…);</w:t>
      </w:r>
    </w:p>
    <w:p w:rsidR="00737253" w:rsidRPr="00640306" w:rsidRDefault="00737253" w:rsidP="00737253">
      <w:pPr>
        <w:pStyle w:val="Telobesedila3"/>
        <w:numPr>
          <w:ilvl w:val="0"/>
          <w:numId w:val="33"/>
        </w:numPr>
        <w:spacing w:after="0" w:line="240" w:lineRule="auto"/>
        <w:ind w:left="426" w:hanging="426"/>
        <w:rPr>
          <w:rFonts w:cs="Arial"/>
          <w:sz w:val="24"/>
          <w:szCs w:val="24"/>
        </w:rPr>
      </w:pPr>
      <w:r w:rsidRPr="00640306">
        <w:rPr>
          <w:rFonts w:cs="Arial"/>
          <w:sz w:val="24"/>
          <w:szCs w:val="24"/>
        </w:rPr>
        <w:t>obravnava pobud fizičnih in pravnih oseb za spremembo namensk</w:t>
      </w:r>
      <w:r w:rsidR="007D42BC" w:rsidRPr="00640306">
        <w:rPr>
          <w:rFonts w:cs="Arial"/>
          <w:sz w:val="24"/>
          <w:szCs w:val="24"/>
        </w:rPr>
        <w:t>e rabe prostora (cca 40 pobud);</w:t>
      </w:r>
    </w:p>
    <w:p w:rsidR="00640306" w:rsidRPr="00640306" w:rsidRDefault="00640306" w:rsidP="00737253">
      <w:pPr>
        <w:pStyle w:val="Telobesedila3"/>
        <w:numPr>
          <w:ilvl w:val="0"/>
          <w:numId w:val="33"/>
        </w:numPr>
        <w:spacing w:after="0" w:line="240" w:lineRule="auto"/>
        <w:ind w:left="426" w:hanging="426"/>
        <w:rPr>
          <w:rFonts w:cs="Arial"/>
          <w:sz w:val="24"/>
          <w:szCs w:val="24"/>
        </w:rPr>
      </w:pPr>
      <w:r w:rsidRPr="00640306">
        <w:rPr>
          <w:rFonts w:cs="Arial"/>
          <w:sz w:val="24"/>
          <w:szCs w:val="24"/>
        </w:rPr>
        <w:t>zagotavljanje pogojev za izgradnjo medobčinske kolesarske poti;</w:t>
      </w:r>
    </w:p>
    <w:p w:rsidR="00737253" w:rsidRPr="00640306" w:rsidRDefault="00737253" w:rsidP="00737253">
      <w:pPr>
        <w:pStyle w:val="Telobesedila3"/>
        <w:numPr>
          <w:ilvl w:val="0"/>
          <w:numId w:val="33"/>
        </w:numPr>
        <w:spacing w:after="0" w:line="240" w:lineRule="auto"/>
        <w:ind w:left="426" w:hanging="426"/>
        <w:rPr>
          <w:rFonts w:cs="Arial"/>
          <w:sz w:val="24"/>
          <w:szCs w:val="24"/>
        </w:rPr>
      </w:pPr>
      <w:r w:rsidRPr="00640306">
        <w:rPr>
          <w:rFonts w:cs="Arial"/>
          <w:sz w:val="24"/>
          <w:szCs w:val="24"/>
        </w:rPr>
        <w:t>zagotavljanje nadomestnih kmetijskih zemljišč za načrtovane prostorske ureditve iz predhodne alineje;</w:t>
      </w:r>
    </w:p>
    <w:p w:rsidR="00737253" w:rsidRPr="00640306" w:rsidRDefault="00737253" w:rsidP="00737253">
      <w:pPr>
        <w:pStyle w:val="Telobesedila3"/>
        <w:numPr>
          <w:ilvl w:val="0"/>
          <w:numId w:val="33"/>
        </w:numPr>
        <w:spacing w:after="0" w:line="240" w:lineRule="auto"/>
        <w:ind w:left="426" w:hanging="426"/>
        <w:rPr>
          <w:rFonts w:cs="Arial"/>
          <w:sz w:val="24"/>
          <w:szCs w:val="24"/>
        </w:rPr>
      </w:pPr>
      <w:r w:rsidRPr="00640306">
        <w:rPr>
          <w:rFonts w:cs="Arial"/>
          <w:sz w:val="24"/>
          <w:szCs w:val="24"/>
        </w:rPr>
        <w:t>ažuriranje neopredeljenih ali neprimerno opredeljenih stavbnih zemljišč v odprtem prostoru občine.</w:t>
      </w:r>
    </w:p>
    <w:tbl>
      <w:tblPr>
        <w:tblW w:w="5000" w:type="pct"/>
        <w:tblLook w:val="04A0" w:firstRow="1" w:lastRow="0" w:firstColumn="1" w:lastColumn="0" w:noHBand="0" w:noVBand="1"/>
      </w:tblPr>
      <w:tblGrid>
        <w:gridCol w:w="8721"/>
      </w:tblGrid>
      <w:tr w:rsidR="009E7DD7" w:rsidTr="008970F5">
        <w:tc>
          <w:tcPr>
            <w:tcW w:w="5000" w:type="pct"/>
            <w:tcBorders>
              <w:bottom w:val="single" w:sz="4" w:space="0" w:color="auto"/>
            </w:tcBorders>
            <w:shd w:val="clear" w:color="auto" w:fill="auto"/>
            <w:vAlign w:val="bottom"/>
          </w:tcPr>
          <w:p w:rsidR="009E7DD7" w:rsidRPr="009E7DD7" w:rsidRDefault="009E7DD7" w:rsidP="00B03D02">
            <w:pPr>
              <w:pStyle w:val="Odstaveknav"/>
              <w:jc w:val="center"/>
              <w:rPr>
                <w:noProof/>
                <w:lang w:eastAsia="sl-SI"/>
              </w:rPr>
            </w:pPr>
            <w:r w:rsidRPr="009E7DD7">
              <w:rPr>
                <w:noProof/>
                <w:lang w:eastAsia="sl-SI"/>
              </w:rPr>
              <w:drawing>
                <wp:inline distT="0" distB="0" distL="0" distR="0" wp14:anchorId="1675A9D6" wp14:editId="3B012366">
                  <wp:extent cx="3982333" cy="4698668"/>
                  <wp:effectExtent l="0" t="0" r="0" b="698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uacija 20t.jpg"/>
                          <pic:cNvPicPr/>
                        </pic:nvPicPr>
                        <pic:blipFill>
                          <a:blip r:embed="rId19">
                            <a:extLst>
                              <a:ext uri="{28A0092B-C50C-407E-A947-70E740481C1C}">
                                <a14:useLocalDpi xmlns:a14="http://schemas.microsoft.com/office/drawing/2010/main" val="0"/>
                              </a:ext>
                            </a:extLst>
                          </a:blip>
                          <a:stretch>
                            <a:fillRect/>
                          </a:stretch>
                        </pic:blipFill>
                        <pic:spPr>
                          <a:xfrm>
                            <a:off x="0" y="0"/>
                            <a:ext cx="3982333" cy="4698668"/>
                          </a:xfrm>
                          <a:prstGeom prst="rect">
                            <a:avLst/>
                          </a:prstGeom>
                        </pic:spPr>
                      </pic:pic>
                    </a:graphicData>
                  </a:graphic>
                </wp:inline>
              </w:drawing>
            </w:r>
          </w:p>
        </w:tc>
      </w:tr>
      <w:tr w:rsidR="00B03D02" w:rsidRPr="00B03D02" w:rsidTr="008970F5">
        <w:tc>
          <w:tcPr>
            <w:tcW w:w="5000" w:type="pct"/>
            <w:tcBorders>
              <w:top w:val="single" w:sz="4" w:space="0" w:color="auto"/>
            </w:tcBorders>
            <w:shd w:val="clear" w:color="auto" w:fill="auto"/>
            <w:vAlign w:val="bottom"/>
          </w:tcPr>
          <w:p w:rsidR="009E7DD7" w:rsidRPr="00B03D02" w:rsidRDefault="009E7DD7" w:rsidP="00737253">
            <w:pPr>
              <w:pStyle w:val="Slika"/>
              <w:spacing w:line="240" w:lineRule="auto"/>
            </w:pPr>
            <w:bookmarkStart w:id="83" w:name="_Toc82418318"/>
            <w:r w:rsidRPr="00B03D02">
              <w:t>Lega predlogov sprememb</w:t>
            </w:r>
            <w:r w:rsidR="00737253">
              <w:t xml:space="preserve"> NRP</w:t>
            </w:r>
            <w:r w:rsidRPr="00B03D02">
              <w:t xml:space="preserve"> na </w:t>
            </w:r>
            <w:r w:rsidR="00B03D02" w:rsidRPr="00B03D02">
              <w:t>občinski</w:t>
            </w:r>
            <w:r w:rsidRPr="00B03D02">
              <w:t xml:space="preserve"> karti</w:t>
            </w:r>
            <w:bookmarkEnd w:id="83"/>
          </w:p>
        </w:tc>
      </w:tr>
    </w:tbl>
    <w:p w:rsidR="008970F5" w:rsidRDefault="007155A6" w:rsidP="007155A6">
      <w:pPr>
        <w:spacing w:before="240"/>
        <w:jc w:val="left"/>
      </w:pPr>
      <w:r w:rsidRPr="00F307D7">
        <w:t>SDOPN</w:t>
      </w:r>
      <w:r w:rsidR="0089552D">
        <w:t>2</w:t>
      </w:r>
      <w:r w:rsidRPr="00F307D7">
        <w:t xml:space="preserve"> občine </w:t>
      </w:r>
      <w:r w:rsidR="001F157C">
        <w:rPr>
          <w:rFonts w:cs="Arial"/>
          <w:szCs w:val="24"/>
        </w:rPr>
        <w:t>Sveti Jurij v Slovenskih goricah</w:t>
      </w:r>
      <w:r w:rsidRPr="00F307D7">
        <w:t xml:space="preserve"> se pripravlja</w:t>
      </w:r>
      <w:r w:rsidR="003D2934">
        <w:t xml:space="preserve"> za posege v prostor</w:t>
      </w:r>
      <w:r>
        <w:t>, razkropljen</w:t>
      </w:r>
      <w:r w:rsidR="00737253">
        <w:t>e</w:t>
      </w:r>
      <w:r w:rsidRPr="00F307D7">
        <w:t xml:space="preserve"> po celotni občini</w:t>
      </w:r>
      <w:r>
        <w:t>.</w:t>
      </w:r>
    </w:p>
    <w:p w:rsidR="008A30D7" w:rsidRDefault="008A30D7">
      <w:pPr>
        <w:jc w:val="left"/>
        <w:rPr>
          <w:b/>
          <w:kern w:val="28"/>
          <w:sz w:val="32"/>
        </w:rPr>
      </w:pPr>
      <w:r>
        <w:br w:type="page"/>
      </w:r>
    </w:p>
    <w:p w:rsidR="00023879" w:rsidRPr="00F26277" w:rsidRDefault="00023879" w:rsidP="007E494C">
      <w:pPr>
        <w:pStyle w:val="Naslov1"/>
      </w:pPr>
      <w:bookmarkStart w:id="84" w:name="_Toc90307591"/>
      <w:bookmarkStart w:id="85" w:name="_Toc252348443"/>
      <w:r w:rsidRPr="00F26277">
        <w:t>Investicije v gospodarsko in družbeno javno infrastrukturo</w:t>
      </w:r>
      <w:bookmarkEnd w:id="84"/>
    </w:p>
    <w:p w:rsidR="00023879" w:rsidRPr="00F26277" w:rsidRDefault="00023879" w:rsidP="007E494C">
      <w:pPr>
        <w:pStyle w:val="Naslov2"/>
      </w:pPr>
      <w:bookmarkStart w:id="86" w:name="_Toc90307592"/>
      <w:r w:rsidRPr="00F26277">
        <w:t>Gospodarska javna infrastruktura</w:t>
      </w:r>
      <w:bookmarkEnd w:id="86"/>
    </w:p>
    <w:p w:rsidR="00023879" w:rsidRPr="00B03D02" w:rsidRDefault="000D675C" w:rsidP="003950D5">
      <w:pPr>
        <w:pStyle w:val="Odstaveknav"/>
      </w:pPr>
      <w:r>
        <w:t>Nove o</w:t>
      </w:r>
      <w:r w:rsidR="00B03D02" w:rsidRPr="00B03D02">
        <w:t>bjekte</w:t>
      </w:r>
      <w:r w:rsidR="00023879" w:rsidRPr="00B03D02">
        <w:t xml:space="preserve"> se priključi na komunalno in energetsko infrastrukturo (prometno omrežje, vodovodno omrežje in elektroenergetsko omrežje). Stavbe se lahko priključi tudi na omrežje elektronskih komunikacij. Poteki komunalnih in energetskih vodov ter omrežja elektronskih komunikacij morajo biti medsebojno usklajeni. </w:t>
      </w:r>
    </w:p>
    <w:p w:rsidR="00023879" w:rsidRPr="003950D5" w:rsidRDefault="00023879" w:rsidP="003950D5">
      <w:pPr>
        <w:pStyle w:val="Odstaveknav"/>
        <w:rPr>
          <w:b/>
        </w:rPr>
      </w:pPr>
      <w:r w:rsidRPr="003950D5">
        <w:rPr>
          <w:b/>
        </w:rPr>
        <w:t>Promet</w:t>
      </w:r>
    </w:p>
    <w:p w:rsidR="00023879" w:rsidRPr="00D83199" w:rsidRDefault="00B03D02" w:rsidP="003950D5">
      <w:pPr>
        <w:pStyle w:val="Odstaveknav"/>
      </w:pPr>
      <w:r w:rsidRPr="00D83199">
        <w:t>Območj</w:t>
      </w:r>
      <w:r w:rsidR="00B77942" w:rsidRPr="00D83199">
        <w:t>e</w:t>
      </w:r>
      <w:r w:rsidRPr="00D83199">
        <w:t xml:space="preserve"> </w:t>
      </w:r>
      <w:r w:rsidR="00B77942" w:rsidRPr="00D83199">
        <w:t>kompleksnega urejanja</w:t>
      </w:r>
      <w:r w:rsidRPr="00D83199">
        <w:t xml:space="preserve"> v občinskem središču </w:t>
      </w:r>
      <w:r w:rsidR="005C57FE" w:rsidRPr="00D83199">
        <w:t xml:space="preserve">leži neposredno ob </w:t>
      </w:r>
      <w:r w:rsidR="00B77942" w:rsidRPr="00D83199">
        <w:t>regionalni cesti</w:t>
      </w:r>
      <w:r w:rsidRPr="00D83199">
        <w:t xml:space="preserve"> </w:t>
      </w:r>
      <w:r w:rsidR="005C57FE" w:rsidRPr="00D83199">
        <w:t xml:space="preserve">in </w:t>
      </w:r>
      <w:r w:rsidR="00B77942" w:rsidRPr="00D83199">
        <w:t xml:space="preserve">je </w:t>
      </w:r>
      <w:r w:rsidR="005C57FE" w:rsidRPr="00D83199">
        <w:t>nanjo priključen</w:t>
      </w:r>
      <w:r w:rsidR="00B77942" w:rsidRPr="00D83199">
        <w:t>o</w:t>
      </w:r>
      <w:r w:rsidR="005C57FE" w:rsidRPr="00D83199">
        <w:t xml:space="preserve"> </w:t>
      </w:r>
      <w:r w:rsidR="00B77942" w:rsidRPr="00D83199">
        <w:t>preko lokalne ceste in javne poti</w:t>
      </w:r>
      <w:r w:rsidRPr="00D83199">
        <w:t>. Območja sprememb v ostalih naseljih in odprtem prostoru ležijo neposredno ob občinskih cestah.</w:t>
      </w:r>
    </w:p>
    <w:p w:rsidR="00023879" w:rsidRPr="003950D5" w:rsidRDefault="00023879" w:rsidP="003950D5">
      <w:pPr>
        <w:pStyle w:val="Odstaveknav"/>
        <w:rPr>
          <w:b/>
        </w:rPr>
      </w:pPr>
      <w:r w:rsidRPr="003950D5">
        <w:rPr>
          <w:b/>
        </w:rPr>
        <w:t>Vodovodno omrežje</w:t>
      </w:r>
    </w:p>
    <w:p w:rsidR="00023879" w:rsidRPr="00D83199" w:rsidRDefault="00B03D02" w:rsidP="003950D5">
      <w:pPr>
        <w:pStyle w:val="Odstaveknav"/>
      </w:pPr>
      <w:r w:rsidRPr="00D83199">
        <w:t>Območj</w:t>
      </w:r>
      <w:r w:rsidR="0081129B" w:rsidRPr="00D83199">
        <w:t>e</w:t>
      </w:r>
      <w:r w:rsidRPr="00D83199">
        <w:t xml:space="preserve"> </w:t>
      </w:r>
      <w:r w:rsidR="0081129B" w:rsidRPr="00D83199">
        <w:t>kompleksne zazidave v občinskem središču</w:t>
      </w:r>
      <w:r w:rsidRPr="00D83199">
        <w:t xml:space="preserve"> </w:t>
      </w:r>
      <w:r w:rsidR="0081129B" w:rsidRPr="00D83199">
        <w:t>je</w:t>
      </w:r>
      <w:r w:rsidRPr="00D83199">
        <w:t xml:space="preserve"> nepozidan</w:t>
      </w:r>
      <w:r w:rsidR="0081129B" w:rsidRPr="00D83199">
        <w:t>o</w:t>
      </w:r>
      <w:r w:rsidRPr="00D83199">
        <w:t xml:space="preserve"> in komunalno neopremljen</w:t>
      </w:r>
      <w:r w:rsidR="0081129B" w:rsidRPr="00D83199">
        <w:t>o</w:t>
      </w:r>
      <w:r w:rsidRPr="00D83199">
        <w:t>, novo vodovodno omrežje se bo priklopilo na obstoječ</w:t>
      </w:r>
      <w:r w:rsidR="0081129B" w:rsidRPr="00D83199">
        <w:t>e primarno omrežje</w:t>
      </w:r>
      <w:r w:rsidRPr="00D83199">
        <w:t>. V ostalih naseljih in odprtem prostoru poteka o</w:t>
      </w:r>
      <w:r w:rsidR="00023879" w:rsidRPr="00D83199">
        <w:t xml:space="preserve">bstoječe javno vodovodno omrežje po cestnem svetu prometnic in omogoča neposreden priključek </w:t>
      </w:r>
      <w:r w:rsidR="005C57FE" w:rsidRPr="00D83199">
        <w:t xml:space="preserve">nove </w:t>
      </w:r>
      <w:r w:rsidR="00023879" w:rsidRPr="00D83199">
        <w:t>zazidave</w:t>
      </w:r>
      <w:r w:rsidRPr="00D83199">
        <w:t>.</w:t>
      </w:r>
    </w:p>
    <w:p w:rsidR="00023879" w:rsidRPr="003950D5" w:rsidRDefault="00023879" w:rsidP="003950D5">
      <w:pPr>
        <w:pStyle w:val="Odstaveknav"/>
        <w:rPr>
          <w:b/>
        </w:rPr>
      </w:pPr>
      <w:r w:rsidRPr="003950D5">
        <w:rPr>
          <w:b/>
        </w:rPr>
        <w:t>Odvajanje onesnaženih voda</w:t>
      </w:r>
    </w:p>
    <w:p w:rsidR="00023879" w:rsidRPr="00D83199" w:rsidRDefault="00023879" w:rsidP="003950D5">
      <w:pPr>
        <w:pStyle w:val="Odstaveknav"/>
      </w:pPr>
      <w:r w:rsidRPr="00D83199">
        <w:t>Odvajanj</w:t>
      </w:r>
      <w:r w:rsidR="00B03D02" w:rsidRPr="00D83199">
        <w:t>e</w:t>
      </w:r>
      <w:r w:rsidRPr="00D83199">
        <w:t xml:space="preserve"> padavinskih in komunalnih voda </w:t>
      </w:r>
      <w:r w:rsidR="00B03D02" w:rsidRPr="00D83199">
        <w:t xml:space="preserve">se v </w:t>
      </w:r>
      <w:r w:rsidR="00B77942" w:rsidRPr="00D83199">
        <w:t>okviru</w:t>
      </w:r>
      <w:r w:rsidR="00B03D02" w:rsidRPr="00D83199">
        <w:t xml:space="preserve"> kompleksne zazidave v občinskem središču</w:t>
      </w:r>
      <w:r w:rsidRPr="00D83199">
        <w:t xml:space="preserve"> izvaja ločeno</w:t>
      </w:r>
      <w:r w:rsidR="00D83199">
        <w:t xml:space="preserve"> z vodenjem komunalne vode v centralno čistilno napravo</w:t>
      </w:r>
      <w:r w:rsidR="00531CAF" w:rsidRPr="00D83199">
        <w:t>.</w:t>
      </w:r>
      <w:r w:rsidR="00085D0E" w:rsidRPr="00D83199">
        <w:t xml:space="preserve"> V odprtem prostoru se k</w:t>
      </w:r>
      <w:r w:rsidRPr="00D83199">
        <w:t>analizacija za odvajanje komunalnih odpadnih vod</w:t>
      </w:r>
      <w:r w:rsidR="00085D0E" w:rsidRPr="00D83199">
        <w:t xml:space="preserve"> vodi v male komunalne čistilne naprave, </w:t>
      </w:r>
      <w:r w:rsidR="000D675C" w:rsidRPr="00D83199">
        <w:t>k</w:t>
      </w:r>
      <w:r w:rsidRPr="00D83199">
        <w:t xml:space="preserve">analizacija za odvajanje padavinskih vod </w:t>
      </w:r>
      <w:r w:rsidR="00085D0E" w:rsidRPr="00D83199">
        <w:t>pa v ponikalnice na lastnih zemljiščih.</w:t>
      </w:r>
    </w:p>
    <w:p w:rsidR="00023879" w:rsidRPr="003950D5" w:rsidRDefault="00023879" w:rsidP="003950D5">
      <w:pPr>
        <w:pStyle w:val="Odstaveknav"/>
        <w:rPr>
          <w:b/>
        </w:rPr>
      </w:pPr>
      <w:r w:rsidRPr="003950D5">
        <w:rPr>
          <w:b/>
        </w:rPr>
        <w:t>Elektroenergetska infrastruktura</w:t>
      </w:r>
    </w:p>
    <w:p w:rsidR="00023879" w:rsidRPr="00D83199" w:rsidRDefault="00023879" w:rsidP="003950D5">
      <w:pPr>
        <w:pStyle w:val="Odstaveknav"/>
      </w:pPr>
      <w:r w:rsidRPr="00D83199">
        <w:t xml:space="preserve">Za napajanje z električno energijo se </w:t>
      </w:r>
      <w:r w:rsidR="00085D0E" w:rsidRPr="00D83199">
        <w:t xml:space="preserve">do predvidenih novih objektov v občinskem središču </w:t>
      </w:r>
      <w:r w:rsidRPr="00D83199">
        <w:t>uredi ustrezni nizkonapetostni vod iz obstoječe transformatorske postaje TP 20/0,4 kV</w:t>
      </w:r>
      <w:r w:rsidR="00085D0E" w:rsidRPr="00D83199">
        <w:t xml:space="preserve">. </w:t>
      </w:r>
      <w:r w:rsidRPr="00D83199">
        <w:t xml:space="preserve">Javna razsvetljava vzdolž </w:t>
      </w:r>
      <w:r w:rsidR="00D83199" w:rsidRPr="00D83199">
        <w:t xml:space="preserve">regionalne </w:t>
      </w:r>
      <w:r w:rsidRPr="00D83199">
        <w:t>ceste</w:t>
      </w:r>
      <w:r w:rsidR="00CC68A1" w:rsidRPr="00D83199">
        <w:t xml:space="preserve"> je že zgrajena</w:t>
      </w:r>
      <w:r w:rsidR="00D83199" w:rsidRPr="00D83199">
        <w:t>, vzdolž predvidene interne ceste načrtovana</w:t>
      </w:r>
      <w:r w:rsidR="00CC68A1" w:rsidRPr="00D83199">
        <w:t>.</w:t>
      </w:r>
      <w:r w:rsidR="00085D0E" w:rsidRPr="00D83199">
        <w:t xml:space="preserve"> V odprtem prostoru so generalno elektroenergetski vodi obstoječi in položeni ob lokalnih cestah.</w:t>
      </w:r>
    </w:p>
    <w:p w:rsidR="00023879" w:rsidRPr="003950D5" w:rsidRDefault="00023879" w:rsidP="003950D5">
      <w:pPr>
        <w:pStyle w:val="Odstaveknav"/>
        <w:rPr>
          <w:b/>
        </w:rPr>
      </w:pPr>
      <w:r w:rsidRPr="003950D5">
        <w:rPr>
          <w:b/>
        </w:rPr>
        <w:t>Omrežje elektronskih komunikacij</w:t>
      </w:r>
    </w:p>
    <w:p w:rsidR="00023879" w:rsidRPr="00D83199" w:rsidRDefault="00023879" w:rsidP="003950D5">
      <w:pPr>
        <w:pStyle w:val="Odstaveknav"/>
      </w:pPr>
      <w:r w:rsidRPr="00D83199">
        <w:t>Načrtovane stavbe se navežejo na obstoječe omrežje elektronskih komunikacij.</w:t>
      </w:r>
    </w:p>
    <w:p w:rsidR="009D1200" w:rsidRPr="003950D5" w:rsidRDefault="009D1200" w:rsidP="003950D5">
      <w:pPr>
        <w:pStyle w:val="Odstaveknav"/>
        <w:rPr>
          <w:b/>
        </w:rPr>
      </w:pPr>
      <w:r w:rsidRPr="003950D5">
        <w:rPr>
          <w:b/>
        </w:rPr>
        <w:t>Ogrevanje</w:t>
      </w:r>
    </w:p>
    <w:p w:rsidR="009D1200" w:rsidRPr="00D83199" w:rsidRDefault="009D1200" w:rsidP="003950D5">
      <w:pPr>
        <w:pStyle w:val="Odstaveknav"/>
      </w:pPr>
      <w:r w:rsidRPr="00D83199">
        <w:t>Ogrevanje objektov na območju</w:t>
      </w:r>
      <w:r w:rsidR="007D42BC" w:rsidRPr="00D83199">
        <w:t xml:space="preserve"> občine</w:t>
      </w:r>
      <w:r w:rsidRPr="00D83199">
        <w:t xml:space="preserve"> je individualno.</w:t>
      </w:r>
    </w:p>
    <w:p w:rsidR="00DB3241" w:rsidRDefault="00DB3241">
      <w:pPr>
        <w:jc w:val="left"/>
        <w:rPr>
          <w:b/>
          <w:kern w:val="28"/>
          <w:sz w:val="32"/>
        </w:rPr>
      </w:pPr>
      <w:r>
        <w:br w:type="page"/>
      </w:r>
    </w:p>
    <w:p w:rsidR="00023879" w:rsidRPr="00F26277" w:rsidRDefault="00023879" w:rsidP="007E494C">
      <w:pPr>
        <w:pStyle w:val="Naslov2"/>
      </w:pPr>
      <w:bookmarkStart w:id="87" w:name="_Toc90307593"/>
      <w:r w:rsidRPr="00F26277">
        <w:t>Družbena javna infrastruktura</w:t>
      </w:r>
      <w:bookmarkEnd w:id="87"/>
    </w:p>
    <w:p w:rsidR="00023879" w:rsidRPr="003950D5" w:rsidRDefault="00023879" w:rsidP="003950D5">
      <w:pPr>
        <w:pStyle w:val="Odstaveknav"/>
        <w:rPr>
          <w:b/>
        </w:rPr>
      </w:pPr>
      <w:r w:rsidRPr="003950D5">
        <w:rPr>
          <w:b/>
        </w:rPr>
        <w:t>Vzgoja in izobraževanje</w:t>
      </w:r>
    </w:p>
    <w:p w:rsidR="00023879" w:rsidRPr="00D83199" w:rsidRDefault="00CC68A1" w:rsidP="003950D5">
      <w:pPr>
        <w:pStyle w:val="Odstaveknav"/>
      </w:pPr>
      <w:r w:rsidRPr="00D83199">
        <w:t xml:space="preserve">Ob koncu izgradnje </w:t>
      </w:r>
      <w:r w:rsidR="00085D0E" w:rsidRPr="00D83199">
        <w:t>predvidenih bivalnih objektov</w:t>
      </w:r>
      <w:r w:rsidR="00023879" w:rsidRPr="00D83199">
        <w:t xml:space="preserve"> </w:t>
      </w:r>
      <w:r w:rsidRPr="00D83199">
        <w:t>bo</w:t>
      </w:r>
      <w:r w:rsidR="00023879" w:rsidRPr="00D83199">
        <w:t xml:space="preserve"> </w:t>
      </w:r>
      <w:r w:rsidR="00085D0E" w:rsidRPr="00D83199">
        <w:t>v občini</w:t>
      </w:r>
      <w:r w:rsidR="00023879" w:rsidRPr="00D83199">
        <w:t xml:space="preserve"> </w:t>
      </w:r>
      <w:r w:rsidRPr="00D83199">
        <w:t>na voljo</w:t>
      </w:r>
      <w:r w:rsidR="00023879" w:rsidRPr="00D83199">
        <w:t xml:space="preserve"> približno </w:t>
      </w:r>
      <w:r w:rsidR="00085D0E" w:rsidRPr="00D83199">
        <w:t>5</w:t>
      </w:r>
      <w:r w:rsidR="00B03D74" w:rsidRPr="00D83199">
        <w:t>0</w:t>
      </w:r>
      <w:r w:rsidR="00023879" w:rsidRPr="00D83199">
        <w:t xml:space="preserve"> </w:t>
      </w:r>
      <w:r w:rsidR="00085D0E" w:rsidRPr="00D83199">
        <w:t xml:space="preserve">dodatnih </w:t>
      </w:r>
      <w:r w:rsidR="00023879" w:rsidRPr="00D83199">
        <w:t xml:space="preserve">stanovanj. Ob 4 osebah na gospodinjstvo lahko predvidevamo skupaj </w:t>
      </w:r>
      <w:r w:rsidR="00B03D74" w:rsidRPr="00D83199">
        <w:t>2</w:t>
      </w:r>
      <w:r w:rsidR="00085D0E" w:rsidRPr="00D83199">
        <w:t>0</w:t>
      </w:r>
      <w:r w:rsidR="00B03D74" w:rsidRPr="00D83199">
        <w:t>0</w:t>
      </w:r>
      <w:r w:rsidR="00023879" w:rsidRPr="00D83199">
        <w:t xml:space="preserve"> oseb, torej </w:t>
      </w:r>
      <w:r w:rsidR="00B03D74" w:rsidRPr="00D83199">
        <w:t>1</w:t>
      </w:r>
      <w:r w:rsidR="00085D0E" w:rsidRPr="00D83199">
        <w:t>0</w:t>
      </w:r>
      <w:r w:rsidR="00B03D74" w:rsidRPr="00D83199">
        <w:t>0</w:t>
      </w:r>
      <w:r w:rsidR="00023879" w:rsidRPr="00D83199">
        <w:t xml:space="preserve"> otrok. V </w:t>
      </w:r>
      <w:r w:rsidR="00B03D74" w:rsidRPr="00D83199">
        <w:t>občin</w:t>
      </w:r>
      <w:r w:rsidR="00BC73F8" w:rsidRPr="00D83199">
        <w:t xml:space="preserve">i </w:t>
      </w:r>
      <w:r w:rsidR="001F157C" w:rsidRPr="00D83199">
        <w:rPr>
          <w:rFonts w:cs="Arial"/>
          <w:szCs w:val="24"/>
        </w:rPr>
        <w:t>Sveti Jurij v Slovenskih goricah</w:t>
      </w:r>
      <w:r w:rsidR="00023879" w:rsidRPr="00D83199">
        <w:t xml:space="preserve"> bi to predstavljalo </w:t>
      </w:r>
      <w:r w:rsidR="00990EEE" w:rsidRPr="00D83199">
        <w:t>7,85</w:t>
      </w:r>
      <w:r w:rsidR="00023879" w:rsidRPr="00D83199">
        <w:t>% prirast prebivalstva</w:t>
      </w:r>
      <w:r w:rsidR="00990EEE" w:rsidRPr="00D83199">
        <w:t xml:space="preserve">, razdeljeno na naslednjih deset let pa je to primerljivo s </w:t>
      </w:r>
      <w:proofErr w:type="spellStart"/>
      <w:r w:rsidR="00990EEE" w:rsidRPr="00D83199">
        <w:t>p</w:t>
      </w:r>
      <w:r w:rsidR="00531CAF" w:rsidRPr="00D83199">
        <w:t>rirast</w:t>
      </w:r>
      <w:r w:rsidR="00990EEE" w:rsidRPr="00D83199">
        <w:t>jo</w:t>
      </w:r>
      <w:proofErr w:type="spellEnd"/>
      <w:r w:rsidR="00531CAF" w:rsidRPr="00D83199">
        <w:t xml:space="preserve"> prebivalstva </w:t>
      </w:r>
      <w:r w:rsidR="00220292" w:rsidRPr="00D83199">
        <w:t xml:space="preserve">v občini </w:t>
      </w:r>
      <w:r w:rsidR="00531CAF" w:rsidRPr="00D83199">
        <w:t xml:space="preserve">v zadnjih </w:t>
      </w:r>
      <w:r w:rsidR="00990EEE" w:rsidRPr="00D83199">
        <w:t xml:space="preserve">30 </w:t>
      </w:r>
      <w:r w:rsidR="00531CAF" w:rsidRPr="00D83199">
        <w:t>letih</w:t>
      </w:r>
      <w:r w:rsidR="00990EEE" w:rsidRPr="00D83199">
        <w:t>, ki</w:t>
      </w:r>
      <w:r w:rsidR="00531CAF" w:rsidRPr="00D83199">
        <w:t xml:space="preserve"> </w:t>
      </w:r>
      <w:r w:rsidR="00220292" w:rsidRPr="00D83199">
        <w:t xml:space="preserve">sicer </w:t>
      </w:r>
      <w:r w:rsidR="00531CAF" w:rsidRPr="00D83199">
        <w:t xml:space="preserve">znaša </w:t>
      </w:r>
      <w:r w:rsidR="00990EEE" w:rsidRPr="00D83199">
        <w:t>2</w:t>
      </w:r>
      <w:r w:rsidR="00531CAF" w:rsidRPr="00D83199">
        <w:t>0 ljudi / leto.</w:t>
      </w:r>
    </w:p>
    <w:p w:rsidR="00023879" w:rsidRPr="00D83199" w:rsidRDefault="00023879" w:rsidP="003950D5">
      <w:pPr>
        <w:pStyle w:val="Odstaveknav"/>
      </w:pPr>
      <w:r w:rsidRPr="00D83199">
        <w:t>V n</w:t>
      </w:r>
      <w:r w:rsidR="008B3442" w:rsidRPr="00D83199">
        <w:t xml:space="preserve">aslednjih desetih letih bi se v </w:t>
      </w:r>
      <w:r w:rsidR="00BC73F8" w:rsidRPr="00D83199">
        <w:t xml:space="preserve">Vrtec </w:t>
      </w:r>
      <w:r w:rsidR="001F157C" w:rsidRPr="00D83199">
        <w:rPr>
          <w:rFonts w:cs="Arial"/>
          <w:szCs w:val="24"/>
        </w:rPr>
        <w:t>Sveti Jurij v Slovenskih goricah</w:t>
      </w:r>
      <w:r w:rsidR="00BC73F8" w:rsidRPr="00D83199">
        <w:t>,</w:t>
      </w:r>
      <w:r w:rsidR="008B3442" w:rsidRPr="00D83199">
        <w:t xml:space="preserve"> </w:t>
      </w:r>
      <w:r w:rsidR="00990EEE" w:rsidRPr="00D83199">
        <w:t xml:space="preserve">ki </w:t>
      </w:r>
      <w:r w:rsidR="008B3442" w:rsidRPr="00D83199">
        <w:t xml:space="preserve">vzgaja približno </w:t>
      </w:r>
      <w:r w:rsidR="00990EEE" w:rsidRPr="00D83199">
        <w:t>1</w:t>
      </w:r>
      <w:r w:rsidR="00D57B55" w:rsidRPr="00D83199">
        <w:t>5</w:t>
      </w:r>
      <w:r w:rsidR="008B3442" w:rsidRPr="00D83199">
        <w:t>0 otrok</w:t>
      </w:r>
      <w:r w:rsidR="00B03D74" w:rsidRPr="00D83199">
        <w:t xml:space="preserve">, vključilo ca </w:t>
      </w:r>
      <w:r w:rsidR="00D57B55" w:rsidRPr="00D83199">
        <w:t>deset</w:t>
      </w:r>
      <w:r w:rsidR="00B03D74" w:rsidRPr="00D83199">
        <w:t xml:space="preserve"> otrok letno</w:t>
      </w:r>
      <w:r w:rsidRPr="00D83199">
        <w:t xml:space="preserve">. </w:t>
      </w:r>
      <w:r w:rsidR="00B03D74" w:rsidRPr="00D83199">
        <w:t xml:space="preserve">Vrtec ima </w:t>
      </w:r>
      <w:r w:rsidR="00BC73F8" w:rsidRPr="00D83199">
        <w:t>osem</w:t>
      </w:r>
      <w:r w:rsidR="00B03D74" w:rsidRPr="00D83199">
        <w:t xml:space="preserve"> </w:t>
      </w:r>
      <w:r w:rsidR="008B3442" w:rsidRPr="00D83199">
        <w:t xml:space="preserve">različno velikih </w:t>
      </w:r>
      <w:r w:rsidR="00B03D74" w:rsidRPr="00D83199">
        <w:t>oddelkov</w:t>
      </w:r>
      <w:r w:rsidR="00D57B55" w:rsidRPr="00D83199">
        <w:t xml:space="preserve"> kot enoto osnovne šole in enega na lokaciji starega vrtca</w:t>
      </w:r>
      <w:r w:rsidR="008B3442" w:rsidRPr="00D83199">
        <w:t>.</w:t>
      </w:r>
    </w:p>
    <w:p w:rsidR="00FC657D" w:rsidRPr="00D83199" w:rsidRDefault="00465F63" w:rsidP="003950D5">
      <w:pPr>
        <w:pStyle w:val="Odstaveknav"/>
      </w:pPr>
      <w:r w:rsidRPr="00D83199">
        <w:t>Območje</w:t>
      </w:r>
      <w:r w:rsidR="00BC73F8" w:rsidRPr="00D83199">
        <w:t xml:space="preserve"> spada pod šolski okoliš JVIZ</w:t>
      </w:r>
      <w:r w:rsidRPr="00D83199">
        <w:t xml:space="preserve"> Osnovne šole </w:t>
      </w:r>
      <w:r w:rsidR="001F157C" w:rsidRPr="00D83199">
        <w:rPr>
          <w:rFonts w:cs="Arial"/>
          <w:szCs w:val="24"/>
        </w:rPr>
        <w:t>Sveti Jurij v Slovenskih goricah</w:t>
      </w:r>
      <w:r w:rsidRPr="00D83199">
        <w:t xml:space="preserve">, </w:t>
      </w:r>
      <w:r w:rsidR="00990EEE" w:rsidRPr="00D83199">
        <w:t xml:space="preserve">ki jo obiskuje ca </w:t>
      </w:r>
      <w:r w:rsidR="00D57B55" w:rsidRPr="00D83199">
        <w:t>30</w:t>
      </w:r>
      <w:r w:rsidR="00990EEE" w:rsidRPr="00D83199">
        <w:t xml:space="preserve">0 otrok. V osnovno šolo </w:t>
      </w:r>
      <w:r w:rsidR="00D57B55" w:rsidRPr="00D83199">
        <w:t xml:space="preserve">z 18 oddelki </w:t>
      </w:r>
      <w:r w:rsidRPr="00D83199">
        <w:t>bi se z</w:t>
      </w:r>
      <w:r w:rsidR="00023879" w:rsidRPr="00D83199">
        <w:t xml:space="preserve"> zamikom </w:t>
      </w:r>
      <w:r w:rsidRPr="00D83199">
        <w:t xml:space="preserve">lahko letno vključilo v šolanje </w:t>
      </w:r>
      <w:r w:rsidR="00BC73F8" w:rsidRPr="00D83199">
        <w:t>deset</w:t>
      </w:r>
      <w:r w:rsidR="00B03D74" w:rsidRPr="00D83199">
        <w:t xml:space="preserve"> </w:t>
      </w:r>
      <w:r w:rsidR="00023879" w:rsidRPr="00D83199">
        <w:t>otrok</w:t>
      </w:r>
      <w:r w:rsidRPr="00D83199">
        <w:t>.</w:t>
      </w:r>
    </w:p>
    <w:p w:rsidR="00023879" w:rsidRPr="003950D5" w:rsidRDefault="00023879" w:rsidP="003950D5">
      <w:pPr>
        <w:pStyle w:val="Odstaveknav"/>
        <w:rPr>
          <w:b/>
        </w:rPr>
      </w:pPr>
      <w:r w:rsidRPr="003950D5">
        <w:rPr>
          <w:b/>
        </w:rPr>
        <w:t>Zdravstvo</w:t>
      </w:r>
    </w:p>
    <w:p w:rsidR="00023879" w:rsidRPr="00D83199" w:rsidRDefault="00023879" w:rsidP="003950D5">
      <w:pPr>
        <w:pStyle w:val="Odstaveknav"/>
      </w:pPr>
      <w:r w:rsidRPr="00D83199">
        <w:t xml:space="preserve">Osnovno zdravstveno varstvo občanov zagotavlja </w:t>
      </w:r>
      <w:r w:rsidR="00BC73F8" w:rsidRPr="00D83199">
        <w:t>Zdravstven</w:t>
      </w:r>
      <w:r w:rsidR="001F157C" w:rsidRPr="00D83199">
        <w:t>i dom Lenart</w:t>
      </w:r>
      <w:r w:rsidRPr="00D83199">
        <w:t xml:space="preserve">, </w:t>
      </w:r>
      <w:r w:rsidR="00B77942" w:rsidRPr="00D83199">
        <w:t>ki ponuja</w:t>
      </w:r>
      <w:r w:rsidRPr="00D83199">
        <w:t xml:space="preserve"> </w:t>
      </w:r>
      <w:r w:rsidR="00425B64" w:rsidRPr="00D83199">
        <w:t xml:space="preserve">tudi </w:t>
      </w:r>
      <w:r w:rsidRPr="00D83199">
        <w:t>lekarnišk</w:t>
      </w:r>
      <w:r w:rsidR="00425B64" w:rsidRPr="00D83199">
        <w:t>a</w:t>
      </w:r>
      <w:r w:rsidRPr="00D83199">
        <w:t xml:space="preserve"> dejavnost. </w:t>
      </w:r>
      <w:r w:rsidR="00BC73F8" w:rsidRPr="00D83199">
        <w:t>Ambulanta</w:t>
      </w:r>
      <w:r w:rsidRPr="00D83199">
        <w:t xml:space="preserve"> pokriva </w:t>
      </w:r>
      <w:r w:rsidR="00B77942" w:rsidRPr="00D83199">
        <w:t>območje upravne enote Lenart</w:t>
      </w:r>
      <w:r w:rsidRPr="00D83199">
        <w:t xml:space="preserve"> in je locirana v </w:t>
      </w:r>
      <w:r w:rsidR="00B77942" w:rsidRPr="00D83199">
        <w:t>Lenartu</w:t>
      </w:r>
      <w:r w:rsidRPr="00D83199">
        <w:t xml:space="preserve">. Prirast </w:t>
      </w:r>
      <w:r w:rsidR="00D1218E" w:rsidRPr="00D83199">
        <w:t>2</w:t>
      </w:r>
      <w:r w:rsidR="00BC73F8" w:rsidRPr="00D83199">
        <w:t>0</w:t>
      </w:r>
      <w:r w:rsidR="00D1218E" w:rsidRPr="00D83199">
        <w:t xml:space="preserve">0 oseb </w:t>
      </w:r>
      <w:r w:rsidR="00990EEE" w:rsidRPr="00D83199">
        <w:t xml:space="preserve">v desetih letih </w:t>
      </w:r>
      <w:r w:rsidR="00D1218E" w:rsidRPr="00D83199">
        <w:t xml:space="preserve">predstavlja </w:t>
      </w:r>
      <w:r w:rsidR="00990EEE" w:rsidRPr="00D83199">
        <w:t>redni letni</w:t>
      </w:r>
      <w:r w:rsidRPr="00D83199">
        <w:t xml:space="preserve"> prirast prebivalstva v občini s približno </w:t>
      </w:r>
      <w:r w:rsidR="00BC73F8" w:rsidRPr="00D83199">
        <w:t>2.550</w:t>
      </w:r>
      <w:r w:rsidRPr="00D83199">
        <w:t xml:space="preserve"> prebivalci, kar </w:t>
      </w:r>
      <w:r w:rsidR="00D1218E" w:rsidRPr="00D83199">
        <w:t xml:space="preserve">še </w:t>
      </w:r>
      <w:r w:rsidRPr="00D83199">
        <w:t>ne predstavlja potrebe po novih zmogljivostih.</w:t>
      </w:r>
    </w:p>
    <w:p w:rsidR="00023879" w:rsidRPr="003950D5" w:rsidRDefault="00023879" w:rsidP="003950D5">
      <w:pPr>
        <w:pStyle w:val="Odstaveknav"/>
        <w:rPr>
          <w:b/>
        </w:rPr>
      </w:pPr>
      <w:r w:rsidRPr="003950D5">
        <w:rPr>
          <w:b/>
        </w:rPr>
        <w:t>Šport</w:t>
      </w:r>
    </w:p>
    <w:p w:rsidR="00023879" w:rsidRPr="00D83199" w:rsidRDefault="00B77942" w:rsidP="003950D5">
      <w:pPr>
        <w:pStyle w:val="Odstaveknav"/>
      </w:pPr>
      <w:r w:rsidRPr="00D83199">
        <w:t>Pokrite športne površine</w:t>
      </w:r>
      <w:r w:rsidR="00D1218E" w:rsidRPr="00D83199">
        <w:t xml:space="preserve"> </w:t>
      </w:r>
      <w:r w:rsidRPr="00D83199">
        <w:t>predstavlja šolska telovadnica</w:t>
      </w:r>
      <w:r w:rsidR="00990EEE" w:rsidRPr="00D83199">
        <w:t xml:space="preserve"> </w:t>
      </w:r>
      <w:r w:rsidRPr="00D83199">
        <w:t xml:space="preserve">v </w:t>
      </w:r>
      <w:r w:rsidR="00990EEE" w:rsidRPr="00D83199">
        <w:t>občinske</w:t>
      </w:r>
      <w:r w:rsidRPr="00D83199">
        <w:t>m</w:t>
      </w:r>
      <w:r w:rsidR="00990EEE" w:rsidRPr="00D83199">
        <w:t xml:space="preserve"> središč</w:t>
      </w:r>
      <w:r w:rsidRPr="00D83199">
        <w:t>u</w:t>
      </w:r>
      <w:r w:rsidR="00990EEE" w:rsidRPr="00D83199">
        <w:t>, zunanj</w:t>
      </w:r>
      <w:r w:rsidRPr="00D83199">
        <w:t>i</w:t>
      </w:r>
      <w:r w:rsidR="00990EEE" w:rsidRPr="00D83199">
        <w:t xml:space="preserve"> športn</w:t>
      </w:r>
      <w:r w:rsidRPr="00D83199">
        <w:t>i</w:t>
      </w:r>
      <w:r w:rsidR="00990EEE" w:rsidRPr="00D83199">
        <w:t xml:space="preserve"> </w:t>
      </w:r>
      <w:r w:rsidRPr="00D83199">
        <w:t>center</w:t>
      </w:r>
      <w:r w:rsidR="00990EEE" w:rsidRPr="00D83199">
        <w:t xml:space="preserve"> </w:t>
      </w:r>
      <w:r w:rsidRPr="00D83199">
        <w:t>je lociran ob občinskem središču</w:t>
      </w:r>
      <w:r w:rsidR="00023879" w:rsidRPr="00D83199">
        <w:t xml:space="preserve">. </w:t>
      </w:r>
      <w:r w:rsidR="00D1218E" w:rsidRPr="00D83199">
        <w:t xml:space="preserve">Za športni kompleks se </w:t>
      </w:r>
      <w:r w:rsidR="00990EEE" w:rsidRPr="00D83199">
        <w:t xml:space="preserve">širitev </w:t>
      </w:r>
      <w:r w:rsidR="00D1218E" w:rsidRPr="00D83199">
        <w:t>ne načrtuje.</w:t>
      </w:r>
    </w:p>
    <w:p w:rsidR="00DB3241" w:rsidRDefault="00DB3241">
      <w:pPr>
        <w:jc w:val="left"/>
        <w:rPr>
          <w:b/>
          <w:kern w:val="28"/>
          <w:sz w:val="32"/>
        </w:rPr>
      </w:pPr>
      <w:r>
        <w:br w:type="page"/>
      </w:r>
    </w:p>
    <w:p w:rsidR="00EE1231" w:rsidRPr="001F2F72" w:rsidRDefault="00EE1231" w:rsidP="007E494C">
      <w:pPr>
        <w:pStyle w:val="Naslov2"/>
        <w:rPr>
          <w:color w:val="A6A6A6" w:themeColor="background1" w:themeShade="A6"/>
        </w:rPr>
      </w:pPr>
      <w:bookmarkStart w:id="88" w:name="_Toc90307594"/>
      <w:r w:rsidRPr="001F2F72">
        <w:rPr>
          <w:color w:val="A6A6A6" w:themeColor="background1" w:themeShade="A6"/>
        </w:rPr>
        <w:t>Numerična analiza</w:t>
      </w:r>
      <w:bookmarkEnd w:id="88"/>
    </w:p>
    <w:p w:rsidR="003D2934" w:rsidRPr="001F2F72" w:rsidRDefault="003D2934" w:rsidP="003D2934">
      <w:pPr>
        <w:pStyle w:val="Odstaveknav"/>
        <w:rPr>
          <w:b/>
          <w:color w:val="A6A6A6" w:themeColor="background1" w:themeShade="A6"/>
        </w:rPr>
      </w:pPr>
      <w:r w:rsidRPr="001F2F72">
        <w:rPr>
          <w:b/>
          <w:color w:val="A6A6A6" w:themeColor="background1" w:themeShade="A6"/>
        </w:rPr>
        <w:t>Seznam površin</w:t>
      </w:r>
    </w:p>
    <w:p w:rsidR="003D2934" w:rsidRPr="001F2F72" w:rsidRDefault="003D2934" w:rsidP="003D2934">
      <w:pPr>
        <w:pStyle w:val="Odstaveknav"/>
        <w:spacing w:before="0"/>
        <w:rPr>
          <w:color w:val="A6A6A6" w:themeColor="background1" w:themeShade="A6"/>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654"/>
        <w:gridCol w:w="1069"/>
        <w:gridCol w:w="632"/>
        <w:gridCol w:w="1090"/>
        <w:gridCol w:w="1723"/>
        <w:gridCol w:w="1723"/>
      </w:tblGrid>
      <w:tr w:rsidR="001F2F72" w:rsidRPr="001F2F72" w:rsidTr="003D2934">
        <w:trPr>
          <w:trHeight w:val="284"/>
        </w:trPr>
        <w:tc>
          <w:tcPr>
            <w:tcW w:w="2376" w:type="dxa"/>
            <w:gridSpan w:val="2"/>
            <w:shd w:val="clear" w:color="auto" w:fill="D9D9D9" w:themeFill="background1" w:themeFillShade="D9"/>
          </w:tcPr>
          <w:p w:rsidR="003D2934" w:rsidRPr="001F2F72" w:rsidRDefault="003D2934" w:rsidP="003D2934">
            <w:pPr>
              <w:pStyle w:val="Odstaveknav"/>
              <w:spacing w:before="0"/>
              <w:jc w:val="left"/>
              <w:rPr>
                <w:color w:val="A6A6A6" w:themeColor="background1" w:themeShade="A6"/>
              </w:rPr>
            </w:pPr>
          </w:p>
        </w:tc>
        <w:tc>
          <w:tcPr>
            <w:tcW w:w="1701" w:type="dxa"/>
            <w:gridSpan w:val="2"/>
            <w:shd w:val="clear" w:color="auto" w:fill="D9D9D9" w:themeFill="background1" w:themeFillShade="D9"/>
          </w:tcPr>
          <w:p w:rsidR="003D2934" w:rsidRPr="001F2F72" w:rsidRDefault="003D2934" w:rsidP="003D2934">
            <w:pPr>
              <w:pStyle w:val="Odstaveknav"/>
              <w:spacing w:before="0"/>
              <w:jc w:val="left"/>
              <w:rPr>
                <w:color w:val="A6A6A6" w:themeColor="background1" w:themeShade="A6"/>
              </w:rPr>
            </w:pPr>
          </w:p>
        </w:tc>
        <w:tc>
          <w:tcPr>
            <w:tcW w:w="1090" w:type="dxa"/>
            <w:shd w:val="clear" w:color="auto" w:fill="D9D9D9" w:themeFill="background1" w:themeFillShade="D9"/>
          </w:tcPr>
          <w:p w:rsidR="003D2934" w:rsidRPr="001F2F72" w:rsidRDefault="003D2934" w:rsidP="003D2934">
            <w:pPr>
              <w:pStyle w:val="Odstaveknav"/>
              <w:spacing w:before="0"/>
              <w:jc w:val="left"/>
              <w:rPr>
                <w:color w:val="A6A6A6" w:themeColor="background1" w:themeShade="A6"/>
              </w:rPr>
            </w:pPr>
          </w:p>
        </w:tc>
        <w:tc>
          <w:tcPr>
            <w:tcW w:w="3446" w:type="dxa"/>
            <w:gridSpan w:val="2"/>
            <w:tcBorders>
              <w:bottom w:val="single" w:sz="4" w:space="0" w:color="auto"/>
            </w:tcBorders>
            <w:shd w:val="clear" w:color="auto" w:fill="D9D9D9" w:themeFill="background1" w:themeFillShade="D9"/>
          </w:tcPr>
          <w:p w:rsidR="003D2934" w:rsidRPr="001F2F72" w:rsidRDefault="003D2934" w:rsidP="003D2934">
            <w:pPr>
              <w:pStyle w:val="Odstaveknav"/>
              <w:spacing w:before="0"/>
              <w:jc w:val="center"/>
              <w:rPr>
                <w:color w:val="A6A6A6" w:themeColor="background1" w:themeShade="A6"/>
              </w:rPr>
            </w:pPr>
            <w:r w:rsidRPr="001F2F72">
              <w:rPr>
                <w:color w:val="A6A6A6" w:themeColor="background1" w:themeShade="A6"/>
              </w:rPr>
              <w:t>SZ</w:t>
            </w:r>
          </w:p>
        </w:tc>
      </w:tr>
      <w:tr w:rsidR="001F2F72" w:rsidRPr="001F2F72" w:rsidTr="003D2934">
        <w:trPr>
          <w:trHeight w:val="284"/>
        </w:trPr>
        <w:tc>
          <w:tcPr>
            <w:tcW w:w="1722" w:type="dxa"/>
            <w:tcBorders>
              <w:bottom w:val="single" w:sz="4" w:space="0" w:color="auto"/>
            </w:tcBorders>
            <w:shd w:val="clear" w:color="auto" w:fill="D9D9D9" w:themeFill="background1" w:themeFillShade="D9"/>
          </w:tcPr>
          <w:p w:rsidR="003D2934" w:rsidRPr="001F2F72" w:rsidRDefault="003D2934" w:rsidP="003D2934">
            <w:pPr>
              <w:pStyle w:val="Odstaveknav"/>
              <w:spacing w:before="0"/>
              <w:jc w:val="left"/>
              <w:rPr>
                <w:color w:val="A6A6A6" w:themeColor="background1" w:themeShade="A6"/>
              </w:rPr>
            </w:pPr>
          </w:p>
        </w:tc>
        <w:tc>
          <w:tcPr>
            <w:tcW w:w="1723" w:type="dxa"/>
            <w:gridSpan w:val="2"/>
            <w:tcBorders>
              <w:bottom w:val="single" w:sz="4" w:space="0" w:color="auto"/>
            </w:tcBorders>
            <w:shd w:val="clear" w:color="auto" w:fill="D9D9D9" w:themeFill="background1" w:themeFillShade="D9"/>
          </w:tcPr>
          <w:p w:rsidR="003D2934" w:rsidRPr="001F2F72" w:rsidRDefault="003D2934" w:rsidP="003D2934">
            <w:pPr>
              <w:pStyle w:val="Odstaveknav"/>
              <w:spacing w:before="0"/>
              <w:jc w:val="center"/>
              <w:rPr>
                <w:color w:val="A6A6A6" w:themeColor="background1" w:themeShade="A6"/>
              </w:rPr>
            </w:pPr>
            <w:r w:rsidRPr="001F2F72">
              <w:rPr>
                <w:color w:val="A6A6A6" w:themeColor="background1" w:themeShade="A6"/>
              </w:rPr>
              <w:t>K</w:t>
            </w:r>
          </w:p>
        </w:tc>
        <w:tc>
          <w:tcPr>
            <w:tcW w:w="1722" w:type="dxa"/>
            <w:gridSpan w:val="2"/>
            <w:tcBorders>
              <w:bottom w:val="single" w:sz="4" w:space="0" w:color="auto"/>
            </w:tcBorders>
            <w:shd w:val="clear" w:color="auto" w:fill="D9D9D9" w:themeFill="background1" w:themeFillShade="D9"/>
          </w:tcPr>
          <w:p w:rsidR="003D2934" w:rsidRPr="001F2F72" w:rsidRDefault="003D2934" w:rsidP="003D2934">
            <w:pPr>
              <w:pStyle w:val="Odstaveknav"/>
              <w:spacing w:before="0"/>
              <w:jc w:val="center"/>
              <w:rPr>
                <w:color w:val="A6A6A6" w:themeColor="background1" w:themeShade="A6"/>
              </w:rPr>
            </w:pPr>
            <w:r w:rsidRPr="001F2F72">
              <w:rPr>
                <w:color w:val="A6A6A6" w:themeColor="background1" w:themeShade="A6"/>
              </w:rPr>
              <w:t>G</w:t>
            </w:r>
          </w:p>
        </w:tc>
        <w:tc>
          <w:tcPr>
            <w:tcW w:w="1723" w:type="dxa"/>
            <w:tcBorders>
              <w:top w:val="single" w:sz="4" w:space="0" w:color="auto"/>
              <w:bottom w:val="single" w:sz="4" w:space="0" w:color="auto"/>
            </w:tcBorders>
            <w:shd w:val="clear" w:color="auto" w:fill="D9D9D9" w:themeFill="background1" w:themeFillShade="D9"/>
          </w:tcPr>
          <w:p w:rsidR="003D2934" w:rsidRPr="001F2F72" w:rsidRDefault="003D2934" w:rsidP="003D2934">
            <w:pPr>
              <w:pStyle w:val="Odstaveknav"/>
              <w:spacing w:before="0"/>
              <w:jc w:val="center"/>
              <w:rPr>
                <w:color w:val="A6A6A6" w:themeColor="background1" w:themeShade="A6"/>
              </w:rPr>
            </w:pPr>
            <w:r w:rsidRPr="001F2F72">
              <w:rPr>
                <w:color w:val="A6A6A6" w:themeColor="background1" w:themeShade="A6"/>
              </w:rPr>
              <w:t>naselja</w:t>
            </w:r>
          </w:p>
        </w:tc>
        <w:tc>
          <w:tcPr>
            <w:tcW w:w="1723" w:type="dxa"/>
            <w:tcBorders>
              <w:top w:val="single" w:sz="4" w:space="0" w:color="auto"/>
              <w:bottom w:val="single" w:sz="4" w:space="0" w:color="auto"/>
            </w:tcBorders>
            <w:shd w:val="clear" w:color="auto" w:fill="D9D9D9" w:themeFill="background1" w:themeFillShade="D9"/>
          </w:tcPr>
          <w:p w:rsidR="003D2934" w:rsidRPr="001F2F72" w:rsidRDefault="003D2934" w:rsidP="003D2934">
            <w:pPr>
              <w:pStyle w:val="Odstaveknav"/>
              <w:spacing w:before="0"/>
              <w:jc w:val="center"/>
              <w:rPr>
                <w:color w:val="A6A6A6" w:themeColor="background1" w:themeShade="A6"/>
              </w:rPr>
            </w:pPr>
            <w:r w:rsidRPr="001F2F72">
              <w:rPr>
                <w:color w:val="A6A6A6" w:themeColor="background1" w:themeShade="A6"/>
              </w:rPr>
              <w:t>odprti prostor</w:t>
            </w:r>
          </w:p>
        </w:tc>
      </w:tr>
      <w:tr w:rsidR="001F2F72" w:rsidRPr="001F2F72" w:rsidTr="003D2934">
        <w:trPr>
          <w:trHeight w:val="284"/>
        </w:trPr>
        <w:tc>
          <w:tcPr>
            <w:tcW w:w="1722" w:type="dxa"/>
            <w:tcBorders>
              <w:top w:val="single" w:sz="4" w:space="0" w:color="auto"/>
            </w:tcBorders>
          </w:tcPr>
          <w:p w:rsidR="003D2934" w:rsidRPr="001F2F72" w:rsidRDefault="00242310" w:rsidP="003D2934">
            <w:pPr>
              <w:pStyle w:val="Odstaveknav"/>
              <w:spacing w:before="0"/>
              <w:jc w:val="left"/>
              <w:rPr>
                <w:color w:val="A6A6A6" w:themeColor="background1" w:themeShade="A6"/>
              </w:rPr>
            </w:pPr>
            <w:r w:rsidRPr="001F2F72">
              <w:rPr>
                <w:color w:val="A6A6A6" w:themeColor="background1" w:themeShade="A6"/>
              </w:rPr>
              <w:t>pridobitev</w:t>
            </w:r>
          </w:p>
        </w:tc>
        <w:tc>
          <w:tcPr>
            <w:tcW w:w="1723" w:type="dxa"/>
            <w:gridSpan w:val="2"/>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2" w:type="dxa"/>
            <w:gridSpan w:val="2"/>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3" w:type="dxa"/>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3" w:type="dxa"/>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r>
      <w:tr w:rsidR="001F2F72" w:rsidRPr="001F2F72" w:rsidTr="003D2934">
        <w:trPr>
          <w:trHeight w:val="284"/>
        </w:trPr>
        <w:tc>
          <w:tcPr>
            <w:tcW w:w="1722" w:type="dxa"/>
            <w:tcBorders>
              <w:bottom w:val="single" w:sz="4" w:space="0" w:color="auto"/>
            </w:tcBorders>
          </w:tcPr>
          <w:p w:rsidR="003D2934" w:rsidRPr="001F2F72" w:rsidRDefault="00242310" w:rsidP="003D2934">
            <w:pPr>
              <w:pStyle w:val="Odstaveknav"/>
              <w:spacing w:before="0"/>
              <w:jc w:val="left"/>
              <w:rPr>
                <w:color w:val="A6A6A6" w:themeColor="background1" w:themeShade="A6"/>
              </w:rPr>
            </w:pPr>
            <w:r w:rsidRPr="001F2F72">
              <w:rPr>
                <w:color w:val="A6A6A6" w:themeColor="background1" w:themeShade="A6"/>
              </w:rPr>
              <w:t>izguba</w:t>
            </w:r>
          </w:p>
        </w:tc>
        <w:tc>
          <w:tcPr>
            <w:tcW w:w="1723" w:type="dxa"/>
            <w:gridSpan w:val="2"/>
            <w:tcBorders>
              <w:bottom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2" w:type="dxa"/>
            <w:gridSpan w:val="2"/>
            <w:tcBorders>
              <w:bottom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3" w:type="dxa"/>
            <w:tcBorders>
              <w:bottom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3" w:type="dxa"/>
            <w:tcBorders>
              <w:bottom w:val="single" w:sz="4" w:space="0" w:color="auto"/>
            </w:tcBorders>
          </w:tcPr>
          <w:p w:rsidR="003D2934" w:rsidRPr="001F2F72" w:rsidRDefault="003D2934" w:rsidP="003D2934">
            <w:pPr>
              <w:pStyle w:val="Odstaveknav"/>
              <w:spacing w:before="0"/>
              <w:jc w:val="right"/>
              <w:rPr>
                <w:color w:val="A6A6A6" w:themeColor="background1" w:themeShade="A6"/>
              </w:rPr>
            </w:pPr>
          </w:p>
        </w:tc>
      </w:tr>
      <w:tr w:rsidR="001F2F72" w:rsidRPr="001F2F72" w:rsidTr="003D2934">
        <w:trPr>
          <w:trHeight w:val="284"/>
        </w:trPr>
        <w:tc>
          <w:tcPr>
            <w:tcW w:w="1722" w:type="dxa"/>
            <w:tcBorders>
              <w:top w:val="single" w:sz="4" w:space="0" w:color="auto"/>
            </w:tcBorders>
          </w:tcPr>
          <w:p w:rsidR="003D2934" w:rsidRPr="001F2F72" w:rsidRDefault="00242310" w:rsidP="003D2934">
            <w:pPr>
              <w:pStyle w:val="Odstaveknav"/>
              <w:spacing w:before="0"/>
              <w:jc w:val="left"/>
              <w:rPr>
                <w:color w:val="A6A6A6" w:themeColor="background1" w:themeShade="A6"/>
              </w:rPr>
            </w:pPr>
            <w:r w:rsidRPr="001F2F72">
              <w:rPr>
                <w:color w:val="A6A6A6" w:themeColor="background1" w:themeShade="A6"/>
              </w:rPr>
              <w:t>skupaj</w:t>
            </w:r>
            <w:r w:rsidR="003D2934" w:rsidRPr="001F2F72">
              <w:rPr>
                <w:color w:val="A6A6A6" w:themeColor="background1" w:themeShade="A6"/>
              </w:rPr>
              <w:t xml:space="preserve"> (m2)</w:t>
            </w:r>
          </w:p>
        </w:tc>
        <w:tc>
          <w:tcPr>
            <w:tcW w:w="1723" w:type="dxa"/>
            <w:gridSpan w:val="2"/>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2" w:type="dxa"/>
            <w:gridSpan w:val="2"/>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3" w:type="dxa"/>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c>
          <w:tcPr>
            <w:tcW w:w="1723" w:type="dxa"/>
            <w:tcBorders>
              <w:top w:val="single" w:sz="4" w:space="0" w:color="auto"/>
            </w:tcBorders>
          </w:tcPr>
          <w:p w:rsidR="003D2934" w:rsidRPr="001F2F72" w:rsidRDefault="003D2934" w:rsidP="003D2934">
            <w:pPr>
              <w:pStyle w:val="Odstaveknav"/>
              <w:spacing w:before="0"/>
              <w:jc w:val="right"/>
              <w:rPr>
                <w:color w:val="A6A6A6" w:themeColor="background1" w:themeShade="A6"/>
              </w:rPr>
            </w:pPr>
          </w:p>
        </w:tc>
      </w:tr>
    </w:tbl>
    <w:p w:rsidR="00023879" w:rsidRPr="001F2F72" w:rsidRDefault="00023879" w:rsidP="00EE1231">
      <w:pPr>
        <w:pStyle w:val="Odstaveknav"/>
        <w:rPr>
          <w:b/>
          <w:color w:val="A6A6A6" w:themeColor="background1" w:themeShade="A6"/>
        </w:rPr>
      </w:pPr>
      <w:r w:rsidRPr="001F2F72">
        <w:rPr>
          <w:b/>
          <w:color w:val="A6A6A6" w:themeColor="background1" w:themeShade="A6"/>
        </w:rPr>
        <w:t>Finančno vrednotenje investicij</w:t>
      </w:r>
    </w:p>
    <w:p w:rsidR="00023879" w:rsidRPr="001F2F72" w:rsidRDefault="00023879" w:rsidP="00023879">
      <w:pPr>
        <w:pStyle w:val="Odstaveknav"/>
        <w:spacing w:before="0"/>
        <w:rPr>
          <w:color w:val="A6A6A6" w:themeColor="background1" w:themeShade="A6"/>
        </w:rPr>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5"/>
        <w:gridCol w:w="1215"/>
        <w:gridCol w:w="1215"/>
        <w:gridCol w:w="1216"/>
        <w:gridCol w:w="1215"/>
        <w:gridCol w:w="1215"/>
        <w:gridCol w:w="1216"/>
      </w:tblGrid>
      <w:tr w:rsidR="001F2F72" w:rsidRPr="001F2F72" w:rsidTr="00EE1231">
        <w:tc>
          <w:tcPr>
            <w:tcW w:w="1215" w:type="dxa"/>
            <w:tcBorders>
              <w:bottom w:val="single" w:sz="4" w:space="0" w:color="auto"/>
            </w:tcBorders>
            <w:shd w:val="clear" w:color="auto" w:fill="D9D9D9" w:themeFill="background1" w:themeFillShade="D9"/>
          </w:tcPr>
          <w:p w:rsidR="00023879" w:rsidRPr="001F2F72" w:rsidRDefault="00743D31" w:rsidP="00837B6D">
            <w:pPr>
              <w:pStyle w:val="Odstaveknav"/>
              <w:spacing w:before="0"/>
              <w:rPr>
                <w:color w:val="A6A6A6" w:themeColor="background1" w:themeShade="A6"/>
              </w:rPr>
            </w:pPr>
            <w:r w:rsidRPr="001F2F72">
              <w:rPr>
                <w:color w:val="A6A6A6" w:themeColor="background1" w:themeShade="A6"/>
              </w:rPr>
              <w:t>program</w:t>
            </w:r>
          </w:p>
        </w:tc>
        <w:tc>
          <w:tcPr>
            <w:tcW w:w="1215" w:type="dxa"/>
            <w:tcBorders>
              <w:bottom w:val="single" w:sz="4" w:space="0" w:color="auto"/>
            </w:tcBorders>
            <w:shd w:val="clear" w:color="auto" w:fill="D9D9D9" w:themeFill="background1" w:themeFillShade="D9"/>
          </w:tcPr>
          <w:p w:rsidR="00023879" w:rsidRPr="001F2F72" w:rsidRDefault="00C43BAD" w:rsidP="00837B6D">
            <w:pPr>
              <w:pStyle w:val="Odstaveknav"/>
              <w:spacing w:before="0"/>
              <w:rPr>
                <w:color w:val="A6A6A6" w:themeColor="background1" w:themeShade="A6"/>
              </w:rPr>
            </w:pPr>
            <w:r w:rsidRPr="001F2F72">
              <w:rPr>
                <w:color w:val="A6A6A6" w:themeColor="background1" w:themeShade="A6"/>
              </w:rPr>
              <w:t>EUP/</w:t>
            </w:r>
            <w:proofErr w:type="spellStart"/>
            <w:r w:rsidR="00023879" w:rsidRPr="001F2F72">
              <w:rPr>
                <w:color w:val="A6A6A6" w:themeColor="background1" w:themeShade="A6"/>
              </w:rPr>
              <w:t>pNRP</w:t>
            </w:r>
            <w:proofErr w:type="spellEnd"/>
          </w:p>
        </w:tc>
        <w:tc>
          <w:tcPr>
            <w:tcW w:w="1215" w:type="dxa"/>
            <w:tcBorders>
              <w:bottom w:val="single" w:sz="4" w:space="0" w:color="auto"/>
            </w:tcBorders>
            <w:shd w:val="clear" w:color="auto" w:fill="D9D9D9" w:themeFill="background1" w:themeFillShade="D9"/>
          </w:tcPr>
          <w:p w:rsidR="00023879" w:rsidRPr="001F2F72" w:rsidRDefault="00023879" w:rsidP="00837B6D">
            <w:pPr>
              <w:pStyle w:val="Odstaveknav"/>
              <w:spacing w:before="0"/>
              <w:rPr>
                <w:color w:val="A6A6A6" w:themeColor="background1" w:themeShade="A6"/>
              </w:rPr>
            </w:pPr>
            <w:r w:rsidRPr="001F2F72">
              <w:rPr>
                <w:color w:val="A6A6A6" w:themeColor="background1" w:themeShade="A6"/>
              </w:rPr>
              <w:t>površina</w:t>
            </w:r>
          </w:p>
        </w:tc>
        <w:tc>
          <w:tcPr>
            <w:tcW w:w="1216" w:type="dxa"/>
            <w:tcBorders>
              <w:bottom w:val="single" w:sz="4" w:space="0" w:color="auto"/>
            </w:tcBorders>
            <w:shd w:val="clear" w:color="auto" w:fill="D9D9D9" w:themeFill="background1" w:themeFillShade="D9"/>
          </w:tcPr>
          <w:p w:rsidR="00023879" w:rsidRPr="001F2F72" w:rsidRDefault="00023879" w:rsidP="0040105A">
            <w:pPr>
              <w:pStyle w:val="Odstaveknav"/>
              <w:spacing w:before="0"/>
              <w:rPr>
                <w:color w:val="A6A6A6" w:themeColor="background1" w:themeShade="A6"/>
              </w:rPr>
            </w:pPr>
            <w:r w:rsidRPr="001F2F72">
              <w:rPr>
                <w:color w:val="A6A6A6" w:themeColor="background1" w:themeShade="A6"/>
              </w:rPr>
              <w:t xml:space="preserve">javne </w:t>
            </w:r>
            <w:r w:rsidR="00EE1231" w:rsidRPr="001F2F72">
              <w:rPr>
                <w:color w:val="A6A6A6" w:themeColor="background1" w:themeShade="A6"/>
              </w:rPr>
              <w:t xml:space="preserve">prom. </w:t>
            </w:r>
            <w:proofErr w:type="spellStart"/>
            <w:r w:rsidR="0040105A" w:rsidRPr="001F2F72">
              <w:rPr>
                <w:color w:val="A6A6A6" w:themeColor="background1" w:themeShade="A6"/>
              </w:rPr>
              <w:t>p</w:t>
            </w:r>
            <w:r w:rsidRPr="001F2F72">
              <w:rPr>
                <w:color w:val="A6A6A6" w:themeColor="background1" w:themeShade="A6"/>
              </w:rPr>
              <w:t>ov</w:t>
            </w:r>
            <w:proofErr w:type="spellEnd"/>
            <w:r w:rsidR="0040105A" w:rsidRPr="001F2F72">
              <w:rPr>
                <w:color w:val="A6A6A6" w:themeColor="background1" w:themeShade="A6"/>
              </w:rPr>
              <w:t>.</w:t>
            </w:r>
          </w:p>
        </w:tc>
        <w:tc>
          <w:tcPr>
            <w:tcW w:w="1215" w:type="dxa"/>
            <w:tcBorders>
              <w:bottom w:val="single" w:sz="4" w:space="0" w:color="auto"/>
            </w:tcBorders>
            <w:shd w:val="clear" w:color="auto" w:fill="D9D9D9" w:themeFill="background1" w:themeFillShade="D9"/>
          </w:tcPr>
          <w:p w:rsidR="00023879" w:rsidRPr="001F2F72" w:rsidRDefault="00023879" w:rsidP="00837B6D">
            <w:pPr>
              <w:pStyle w:val="Odstaveknav"/>
              <w:spacing w:before="0"/>
              <w:rPr>
                <w:color w:val="A6A6A6" w:themeColor="background1" w:themeShade="A6"/>
              </w:rPr>
            </w:pPr>
            <w:r w:rsidRPr="001F2F72">
              <w:rPr>
                <w:color w:val="A6A6A6" w:themeColor="background1" w:themeShade="A6"/>
              </w:rPr>
              <w:t>vodovodno omrežje</w:t>
            </w:r>
          </w:p>
        </w:tc>
        <w:tc>
          <w:tcPr>
            <w:tcW w:w="1215" w:type="dxa"/>
            <w:tcBorders>
              <w:bottom w:val="single" w:sz="4" w:space="0" w:color="auto"/>
            </w:tcBorders>
            <w:shd w:val="clear" w:color="auto" w:fill="D9D9D9" w:themeFill="background1" w:themeFillShade="D9"/>
          </w:tcPr>
          <w:p w:rsidR="00023879" w:rsidRPr="001F2F72" w:rsidRDefault="00023879" w:rsidP="00837B6D">
            <w:pPr>
              <w:pStyle w:val="Odstaveknav"/>
              <w:spacing w:before="0"/>
              <w:rPr>
                <w:color w:val="A6A6A6" w:themeColor="background1" w:themeShade="A6"/>
              </w:rPr>
            </w:pPr>
            <w:proofErr w:type="spellStart"/>
            <w:r w:rsidRPr="001F2F72">
              <w:rPr>
                <w:color w:val="A6A6A6" w:themeColor="background1" w:themeShade="A6"/>
              </w:rPr>
              <w:t>kanalizac</w:t>
            </w:r>
            <w:proofErr w:type="spellEnd"/>
            <w:r w:rsidRPr="001F2F72">
              <w:rPr>
                <w:color w:val="A6A6A6" w:themeColor="background1" w:themeShade="A6"/>
              </w:rPr>
              <w:t>. omrežje</w:t>
            </w:r>
          </w:p>
        </w:tc>
        <w:tc>
          <w:tcPr>
            <w:tcW w:w="1216" w:type="dxa"/>
            <w:tcBorders>
              <w:bottom w:val="single" w:sz="4" w:space="0" w:color="auto"/>
            </w:tcBorders>
            <w:shd w:val="clear" w:color="auto" w:fill="D9D9D9" w:themeFill="background1" w:themeFillShade="D9"/>
          </w:tcPr>
          <w:p w:rsidR="00023879" w:rsidRPr="001F2F72" w:rsidRDefault="00023879" w:rsidP="00837B6D">
            <w:pPr>
              <w:pStyle w:val="Odstaveknav"/>
              <w:spacing w:before="0"/>
              <w:rPr>
                <w:color w:val="A6A6A6" w:themeColor="background1" w:themeShade="A6"/>
              </w:rPr>
            </w:pPr>
            <w:r w:rsidRPr="001F2F72">
              <w:rPr>
                <w:color w:val="A6A6A6" w:themeColor="background1" w:themeShade="A6"/>
              </w:rPr>
              <w:t>ocena skupaj</w:t>
            </w:r>
          </w:p>
        </w:tc>
      </w:tr>
      <w:tr w:rsidR="001F2F72" w:rsidRPr="001F2F72" w:rsidTr="00743D31">
        <w:trPr>
          <w:trHeight w:hRule="exact" w:val="284"/>
        </w:trPr>
        <w:tc>
          <w:tcPr>
            <w:tcW w:w="1215" w:type="dxa"/>
            <w:tcBorders>
              <w:top w:val="single" w:sz="4" w:space="0" w:color="auto"/>
            </w:tcBorders>
          </w:tcPr>
          <w:p w:rsidR="00743D31" w:rsidRPr="001F2F72" w:rsidRDefault="00743D31" w:rsidP="00743D31">
            <w:pPr>
              <w:pStyle w:val="Odstaveknav"/>
              <w:spacing w:before="0"/>
              <w:rPr>
                <w:color w:val="A6A6A6" w:themeColor="background1" w:themeShade="A6"/>
              </w:rPr>
            </w:pPr>
            <w:r w:rsidRPr="001F2F72">
              <w:rPr>
                <w:color w:val="A6A6A6" w:themeColor="background1" w:themeShade="A6"/>
              </w:rPr>
              <w:t>javni</w:t>
            </w:r>
          </w:p>
        </w:tc>
        <w:tc>
          <w:tcPr>
            <w:tcW w:w="1215" w:type="dxa"/>
            <w:tcBorders>
              <w:top w:val="single" w:sz="4" w:space="0" w:color="auto"/>
            </w:tcBorders>
          </w:tcPr>
          <w:p w:rsidR="00743D31" w:rsidRPr="001F2F72" w:rsidRDefault="00C43BAD" w:rsidP="00837B6D">
            <w:pPr>
              <w:pStyle w:val="Odstaveknav"/>
              <w:spacing w:before="0"/>
              <w:rPr>
                <w:color w:val="A6A6A6" w:themeColor="background1" w:themeShade="A6"/>
              </w:rPr>
            </w:pPr>
            <w:r w:rsidRPr="001F2F72">
              <w:rPr>
                <w:color w:val="A6A6A6" w:themeColor="background1" w:themeShade="A6"/>
              </w:rPr>
              <w:t>JD-02/</w:t>
            </w:r>
            <w:r w:rsidR="00743D31" w:rsidRPr="001F2F72">
              <w:rPr>
                <w:color w:val="A6A6A6" w:themeColor="background1" w:themeShade="A6"/>
              </w:rPr>
              <w:t>CU</w:t>
            </w:r>
          </w:p>
        </w:tc>
        <w:tc>
          <w:tcPr>
            <w:tcW w:w="1215" w:type="dxa"/>
            <w:tcBorders>
              <w:top w:val="single" w:sz="4" w:space="0" w:color="auto"/>
            </w:tcBorders>
            <w:vAlign w:val="center"/>
          </w:tcPr>
          <w:p w:rsidR="00743D31" w:rsidRPr="001F2F72" w:rsidRDefault="00743D31">
            <w:pPr>
              <w:jc w:val="right"/>
              <w:rPr>
                <w:rFonts w:cs="Calibri"/>
                <w:color w:val="A6A6A6" w:themeColor="background1" w:themeShade="A6"/>
                <w:szCs w:val="24"/>
              </w:rPr>
            </w:pPr>
            <w:r w:rsidRPr="001F2F72">
              <w:rPr>
                <w:rFonts w:cs="Calibri"/>
                <w:color w:val="A6A6A6" w:themeColor="background1" w:themeShade="A6"/>
              </w:rPr>
              <w:t>1,3</w:t>
            </w:r>
            <w:r w:rsidR="00C43BAD" w:rsidRPr="001F2F72">
              <w:rPr>
                <w:rFonts w:cs="Calibri"/>
                <w:color w:val="A6A6A6" w:themeColor="background1" w:themeShade="A6"/>
              </w:rPr>
              <w:t>6</w:t>
            </w:r>
          </w:p>
        </w:tc>
        <w:tc>
          <w:tcPr>
            <w:tcW w:w="1216" w:type="dxa"/>
            <w:tcBorders>
              <w:top w:val="single" w:sz="4" w:space="0" w:color="auto"/>
            </w:tcBorders>
            <w:vAlign w:val="center"/>
          </w:tcPr>
          <w:p w:rsidR="00743D31" w:rsidRPr="001F2F72" w:rsidRDefault="00743D31" w:rsidP="00C43BAD">
            <w:pPr>
              <w:jc w:val="right"/>
              <w:rPr>
                <w:rFonts w:cs="Calibri"/>
                <w:color w:val="A6A6A6" w:themeColor="background1" w:themeShade="A6"/>
                <w:szCs w:val="24"/>
              </w:rPr>
            </w:pPr>
            <w:r w:rsidRPr="001F2F72">
              <w:rPr>
                <w:rFonts w:cs="Calibri"/>
                <w:color w:val="A6A6A6" w:themeColor="background1" w:themeShade="A6"/>
              </w:rPr>
              <w:t>3</w:t>
            </w:r>
            <w:r w:rsidR="00C43BAD" w:rsidRPr="001F2F72">
              <w:rPr>
                <w:rFonts w:cs="Calibri"/>
                <w:color w:val="A6A6A6" w:themeColor="background1" w:themeShade="A6"/>
              </w:rPr>
              <w:t>40</w:t>
            </w:r>
            <w:r w:rsidRPr="001F2F72">
              <w:rPr>
                <w:rFonts w:cs="Calibri"/>
                <w:color w:val="A6A6A6" w:themeColor="background1" w:themeShade="A6"/>
              </w:rPr>
              <w:t>.000</w:t>
            </w:r>
          </w:p>
        </w:tc>
        <w:tc>
          <w:tcPr>
            <w:tcW w:w="1215" w:type="dxa"/>
            <w:tcBorders>
              <w:top w:val="single" w:sz="4" w:space="0" w:color="auto"/>
            </w:tcBorders>
            <w:vAlign w:val="center"/>
          </w:tcPr>
          <w:p w:rsidR="00743D31" w:rsidRPr="001F2F72" w:rsidRDefault="00C43BAD" w:rsidP="00C43BAD">
            <w:pPr>
              <w:jc w:val="right"/>
              <w:rPr>
                <w:rFonts w:cs="Calibri"/>
                <w:color w:val="A6A6A6" w:themeColor="background1" w:themeShade="A6"/>
                <w:szCs w:val="24"/>
              </w:rPr>
            </w:pPr>
            <w:r w:rsidRPr="001F2F72">
              <w:rPr>
                <w:rFonts w:cs="Calibri"/>
                <w:color w:val="A6A6A6" w:themeColor="background1" w:themeShade="A6"/>
              </w:rPr>
              <w:t>30</w:t>
            </w:r>
            <w:r w:rsidR="00743D31" w:rsidRPr="001F2F72">
              <w:rPr>
                <w:rFonts w:cs="Calibri"/>
                <w:color w:val="A6A6A6" w:themeColor="background1" w:themeShade="A6"/>
              </w:rPr>
              <w:t>.</w:t>
            </w:r>
            <w:r w:rsidRPr="001F2F72">
              <w:rPr>
                <w:rFonts w:cs="Calibri"/>
                <w:color w:val="A6A6A6" w:themeColor="background1" w:themeShade="A6"/>
              </w:rPr>
              <w:t>60</w:t>
            </w:r>
            <w:r w:rsidR="00743D31" w:rsidRPr="001F2F72">
              <w:rPr>
                <w:rFonts w:cs="Calibri"/>
                <w:color w:val="A6A6A6" w:themeColor="background1" w:themeShade="A6"/>
              </w:rPr>
              <w:t>0</w:t>
            </w:r>
          </w:p>
        </w:tc>
        <w:tc>
          <w:tcPr>
            <w:tcW w:w="1215" w:type="dxa"/>
            <w:tcBorders>
              <w:top w:val="single" w:sz="4" w:space="0" w:color="auto"/>
            </w:tcBorders>
            <w:vAlign w:val="center"/>
          </w:tcPr>
          <w:p w:rsidR="00743D31" w:rsidRPr="001F2F72" w:rsidRDefault="00C43BAD" w:rsidP="00C43BAD">
            <w:pPr>
              <w:jc w:val="right"/>
              <w:rPr>
                <w:rFonts w:cs="Calibri"/>
                <w:color w:val="A6A6A6" w:themeColor="background1" w:themeShade="A6"/>
                <w:szCs w:val="24"/>
              </w:rPr>
            </w:pPr>
            <w:r w:rsidRPr="001F2F72">
              <w:rPr>
                <w:rFonts w:cs="Calibri"/>
                <w:color w:val="A6A6A6" w:themeColor="background1" w:themeShade="A6"/>
              </w:rPr>
              <w:t>40</w:t>
            </w:r>
            <w:r w:rsidR="00743D31" w:rsidRPr="001F2F72">
              <w:rPr>
                <w:rFonts w:cs="Calibri"/>
                <w:color w:val="A6A6A6" w:themeColor="background1" w:themeShade="A6"/>
              </w:rPr>
              <w:t>.</w:t>
            </w:r>
            <w:r w:rsidRPr="001F2F72">
              <w:rPr>
                <w:rFonts w:cs="Calibri"/>
                <w:color w:val="A6A6A6" w:themeColor="background1" w:themeShade="A6"/>
              </w:rPr>
              <w:t>8</w:t>
            </w:r>
            <w:r w:rsidR="00743D31" w:rsidRPr="001F2F72">
              <w:rPr>
                <w:rFonts w:cs="Calibri"/>
                <w:color w:val="A6A6A6" w:themeColor="background1" w:themeShade="A6"/>
              </w:rPr>
              <w:t>00</w:t>
            </w:r>
          </w:p>
        </w:tc>
        <w:tc>
          <w:tcPr>
            <w:tcW w:w="1216" w:type="dxa"/>
            <w:tcBorders>
              <w:top w:val="single" w:sz="4" w:space="0" w:color="auto"/>
            </w:tcBorders>
            <w:vAlign w:val="center"/>
          </w:tcPr>
          <w:p w:rsidR="00743D31" w:rsidRPr="001F2F72" w:rsidRDefault="00C43BAD">
            <w:pPr>
              <w:jc w:val="right"/>
              <w:rPr>
                <w:rFonts w:cs="Calibri"/>
                <w:color w:val="A6A6A6" w:themeColor="background1" w:themeShade="A6"/>
                <w:szCs w:val="24"/>
              </w:rPr>
            </w:pPr>
            <w:r w:rsidRPr="001F2F72">
              <w:rPr>
                <w:rFonts w:cs="Calibri"/>
                <w:color w:val="A6A6A6" w:themeColor="background1" w:themeShade="A6"/>
              </w:rPr>
              <w:t>411.400</w:t>
            </w:r>
          </w:p>
        </w:tc>
      </w:tr>
      <w:tr w:rsidR="001F2F72" w:rsidRPr="001F2F72" w:rsidTr="00743D31">
        <w:trPr>
          <w:trHeight w:hRule="exact" w:val="284"/>
        </w:trPr>
        <w:tc>
          <w:tcPr>
            <w:tcW w:w="1215" w:type="dxa"/>
            <w:tcBorders>
              <w:top w:val="single" w:sz="4" w:space="0" w:color="auto"/>
            </w:tcBorders>
          </w:tcPr>
          <w:p w:rsidR="00743D31" w:rsidRPr="001F2F72" w:rsidRDefault="00743D31" w:rsidP="00837B6D">
            <w:pPr>
              <w:pStyle w:val="Odstaveknav"/>
              <w:spacing w:before="0"/>
              <w:rPr>
                <w:color w:val="A6A6A6" w:themeColor="background1" w:themeShade="A6"/>
              </w:rPr>
            </w:pPr>
            <w:r w:rsidRPr="001F2F72">
              <w:rPr>
                <w:color w:val="A6A6A6" w:themeColor="background1" w:themeShade="A6"/>
              </w:rPr>
              <w:t>skupaj</w:t>
            </w:r>
          </w:p>
        </w:tc>
        <w:tc>
          <w:tcPr>
            <w:tcW w:w="1215" w:type="dxa"/>
            <w:tcBorders>
              <w:top w:val="single" w:sz="4" w:space="0" w:color="auto"/>
            </w:tcBorders>
          </w:tcPr>
          <w:p w:rsidR="00743D31" w:rsidRPr="001F2F72" w:rsidRDefault="00743D31" w:rsidP="00837B6D">
            <w:pPr>
              <w:pStyle w:val="Odstaveknav"/>
              <w:spacing w:before="0"/>
              <w:rPr>
                <w:color w:val="A6A6A6" w:themeColor="background1" w:themeShade="A6"/>
              </w:rPr>
            </w:pPr>
          </w:p>
        </w:tc>
        <w:tc>
          <w:tcPr>
            <w:tcW w:w="1215" w:type="dxa"/>
            <w:tcBorders>
              <w:top w:val="single" w:sz="4" w:space="0" w:color="auto"/>
            </w:tcBorders>
            <w:vAlign w:val="center"/>
          </w:tcPr>
          <w:p w:rsidR="00743D31" w:rsidRPr="001F2F72" w:rsidRDefault="00C43BAD">
            <w:pPr>
              <w:jc w:val="right"/>
              <w:rPr>
                <w:rFonts w:cs="Calibri"/>
                <w:color w:val="A6A6A6" w:themeColor="background1" w:themeShade="A6"/>
                <w:szCs w:val="24"/>
              </w:rPr>
            </w:pPr>
            <w:r w:rsidRPr="001F2F72">
              <w:rPr>
                <w:rFonts w:cs="Calibri"/>
                <w:color w:val="A6A6A6" w:themeColor="background1" w:themeShade="A6"/>
              </w:rPr>
              <w:t>1,36</w:t>
            </w:r>
          </w:p>
        </w:tc>
        <w:tc>
          <w:tcPr>
            <w:tcW w:w="1216" w:type="dxa"/>
            <w:tcBorders>
              <w:top w:val="single" w:sz="4" w:space="0" w:color="auto"/>
            </w:tcBorders>
            <w:vAlign w:val="center"/>
          </w:tcPr>
          <w:p w:rsidR="00743D31" w:rsidRPr="001F2F72" w:rsidRDefault="00C43BAD">
            <w:pPr>
              <w:jc w:val="right"/>
              <w:rPr>
                <w:rFonts w:cs="Calibri"/>
                <w:color w:val="A6A6A6" w:themeColor="background1" w:themeShade="A6"/>
                <w:szCs w:val="24"/>
              </w:rPr>
            </w:pPr>
            <w:r w:rsidRPr="001F2F72">
              <w:rPr>
                <w:rFonts w:cs="Calibri"/>
                <w:color w:val="A6A6A6" w:themeColor="background1" w:themeShade="A6"/>
                <w:szCs w:val="24"/>
              </w:rPr>
              <w:t>340.000</w:t>
            </w:r>
          </w:p>
        </w:tc>
        <w:tc>
          <w:tcPr>
            <w:tcW w:w="1215" w:type="dxa"/>
            <w:tcBorders>
              <w:top w:val="single" w:sz="4" w:space="0" w:color="auto"/>
            </w:tcBorders>
            <w:vAlign w:val="center"/>
          </w:tcPr>
          <w:p w:rsidR="00743D31" w:rsidRPr="001F2F72" w:rsidRDefault="00C43BAD">
            <w:pPr>
              <w:jc w:val="right"/>
              <w:rPr>
                <w:rFonts w:cs="Calibri"/>
                <w:color w:val="A6A6A6" w:themeColor="background1" w:themeShade="A6"/>
                <w:szCs w:val="24"/>
              </w:rPr>
            </w:pPr>
            <w:r w:rsidRPr="001F2F72">
              <w:rPr>
                <w:rFonts w:cs="Calibri"/>
                <w:color w:val="A6A6A6" w:themeColor="background1" w:themeShade="A6"/>
                <w:szCs w:val="24"/>
              </w:rPr>
              <w:t>30.600</w:t>
            </w:r>
          </w:p>
        </w:tc>
        <w:tc>
          <w:tcPr>
            <w:tcW w:w="1215" w:type="dxa"/>
            <w:tcBorders>
              <w:top w:val="single" w:sz="4" w:space="0" w:color="auto"/>
            </w:tcBorders>
            <w:vAlign w:val="center"/>
          </w:tcPr>
          <w:p w:rsidR="00743D31" w:rsidRPr="001F2F72" w:rsidRDefault="00C43BAD">
            <w:pPr>
              <w:jc w:val="right"/>
              <w:rPr>
                <w:rFonts w:cs="Calibri"/>
                <w:color w:val="A6A6A6" w:themeColor="background1" w:themeShade="A6"/>
                <w:szCs w:val="24"/>
              </w:rPr>
            </w:pPr>
            <w:r w:rsidRPr="001F2F72">
              <w:rPr>
                <w:rFonts w:cs="Calibri"/>
                <w:color w:val="A6A6A6" w:themeColor="background1" w:themeShade="A6"/>
                <w:szCs w:val="24"/>
              </w:rPr>
              <w:t>40.800</w:t>
            </w:r>
          </w:p>
        </w:tc>
        <w:tc>
          <w:tcPr>
            <w:tcW w:w="1216" w:type="dxa"/>
            <w:tcBorders>
              <w:top w:val="single" w:sz="4" w:space="0" w:color="auto"/>
            </w:tcBorders>
            <w:vAlign w:val="center"/>
          </w:tcPr>
          <w:p w:rsidR="00743D31" w:rsidRPr="001F2F72" w:rsidRDefault="00C43BAD">
            <w:pPr>
              <w:jc w:val="right"/>
              <w:rPr>
                <w:rFonts w:cs="Calibri"/>
                <w:color w:val="A6A6A6" w:themeColor="background1" w:themeShade="A6"/>
                <w:szCs w:val="24"/>
              </w:rPr>
            </w:pPr>
            <w:r w:rsidRPr="001F2F72">
              <w:rPr>
                <w:rFonts w:cs="Calibri"/>
                <w:color w:val="A6A6A6" w:themeColor="background1" w:themeShade="A6"/>
              </w:rPr>
              <w:t>411.400</w:t>
            </w:r>
          </w:p>
        </w:tc>
      </w:tr>
    </w:tbl>
    <w:p w:rsidR="00143FF7" w:rsidRPr="001F2F72" w:rsidRDefault="0040105A" w:rsidP="00143FF7">
      <w:pPr>
        <w:shd w:val="clear" w:color="auto" w:fill="FFFFFF"/>
        <w:spacing w:before="240"/>
        <w:rPr>
          <w:rFonts w:cs="Arial"/>
          <w:color w:val="A6A6A6" w:themeColor="background1" w:themeShade="A6"/>
          <w:szCs w:val="24"/>
          <w:lang w:eastAsia="sl-SI"/>
        </w:rPr>
      </w:pPr>
      <w:bookmarkStart w:id="89" w:name="_Toc85712424"/>
      <w:r w:rsidRPr="001F2F72">
        <w:rPr>
          <w:color w:val="A6A6A6" w:themeColor="background1" w:themeShade="A6"/>
        </w:rPr>
        <w:t>V SDOPN</w:t>
      </w:r>
      <w:r w:rsidR="003D2934" w:rsidRPr="001F2F72">
        <w:rPr>
          <w:color w:val="A6A6A6" w:themeColor="background1" w:themeShade="A6"/>
        </w:rPr>
        <w:t>2</w:t>
      </w:r>
      <w:r w:rsidRPr="001F2F72">
        <w:rPr>
          <w:color w:val="A6A6A6" w:themeColor="background1" w:themeShade="A6"/>
        </w:rPr>
        <w:t xml:space="preserve"> povzete pobude </w:t>
      </w:r>
      <w:r w:rsidR="00990EEE" w:rsidRPr="001F2F72">
        <w:rPr>
          <w:color w:val="A6A6A6" w:themeColor="background1" w:themeShade="A6"/>
        </w:rPr>
        <w:t>oziroma</w:t>
      </w:r>
      <w:r w:rsidRPr="001F2F72">
        <w:rPr>
          <w:color w:val="A6A6A6" w:themeColor="background1" w:themeShade="A6"/>
        </w:rPr>
        <w:t xml:space="preserve"> na podlagi njih izvedene </w:t>
      </w:r>
      <w:r w:rsidRPr="001F2F72">
        <w:rPr>
          <w:color w:val="A6A6A6" w:themeColor="background1" w:themeShade="A6"/>
          <w:u w:val="single"/>
        </w:rPr>
        <w:t>spremembe v odprtem prostoru</w:t>
      </w:r>
      <w:r w:rsidRPr="001F2F72">
        <w:rPr>
          <w:color w:val="A6A6A6" w:themeColor="background1" w:themeShade="A6"/>
        </w:rPr>
        <w:t xml:space="preserve"> ne bodo imele finančnih posledic na javno infrastrukturo, saj gre v </w:t>
      </w:r>
      <w:r w:rsidR="00990EEE" w:rsidRPr="001F2F72">
        <w:rPr>
          <w:color w:val="A6A6A6" w:themeColor="background1" w:themeShade="A6"/>
        </w:rPr>
        <w:t>konkretnih</w:t>
      </w:r>
      <w:r w:rsidRPr="001F2F72">
        <w:rPr>
          <w:color w:val="A6A6A6" w:themeColor="background1" w:themeShade="A6"/>
        </w:rPr>
        <w:t xml:space="preserve"> primerih za ohranjanje poselitve</w:t>
      </w:r>
      <w:r w:rsidR="00143FF7" w:rsidRPr="001F2F72">
        <w:rPr>
          <w:rFonts w:cs="Arial"/>
          <w:color w:val="A6A6A6" w:themeColor="background1" w:themeShade="A6"/>
          <w:szCs w:val="24"/>
          <w:lang w:eastAsia="sl-SI"/>
        </w:rPr>
        <w:t xml:space="preserve">, kjer se dopušča tudi načrtovanje novih objektov za obstoječe dejavnosti ob ohranjanju obstoječega arhitekturnega in tipološkega vzorca razpršene oziroma posamične poselitve, ko je obstoječa posamična poselitev ustrezno komunalno opremljena, </w:t>
      </w:r>
      <w:r w:rsidR="002E3AAA" w:rsidRPr="001F2F72">
        <w:rPr>
          <w:rFonts w:cs="Arial"/>
          <w:color w:val="A6A6A6" w:themeColor="background1" w:themeShade="A6"/>
          <w:szCs w:val="24"/>
          <w:lang w:eastAsia="sl-SI"/>
        </w:rPr>
        <w:t xml:space="preserve">zagotovljen je </w:t>
      </w:r>
      <w:r w:rsidR="00143FF7" w:rsidRPr="001F2F72">
        <w:rPr>
          <w:rFonts w:cs="Arial"/>
          <w:color w:val="A6A6A6" w:themeColor="background1" w:themeShade="A6"/>
          <w:szCs w:val="24"/>
          <w:lang w:eastAsia="sl-SI"/>
        </w:rPr>
        <w:t>dostop do javne ceste, vpliv na okolje se ne bo bistveno povečal, načrtovani posegi v prostor pa so skladni s pravnimi režimi in varstvenimi usmeritvami.</w:t>
      </w:r>
    </w:p>
    <w:bookmarkEnd w:id="89"/>
    <w:p w:rsidR="001C6E00" w:rsidRDefault="001C6E00"/>
    <w:p w:rsidR="009A12E2" w:rsidRPr="005A1A13" w:rsidRDefault="009A12E2" w:rsidP="009A12E2">
      <w:pPr>
        <w:pStyle w:val="Naslov1"/>
      </w:pPr>
      <w:bookmarkStart w:id="90" w:name="_Toc11233975"/>
      <w:bookmarkStart w:id="91" w:name="_Toc11234082"/>
      <w:bookmarkStart w:id="92" w:name="_Toc90307595"/>
      <w:r w:rsidRPr="005A1A13">
        <w:t xml:space="preserve">Okvirni </w:t>
      </w:r>
      <w:r w:rsidRPr="009A12E2">
        <w:t>roki</w:t>
      </w:r>
      <w:r w:rsidR="008A30D7">
        <w:t xml:space="preserve"> za izvedbo priprave SDOP</w:t>
      </w:r>
      <w:r w:rsidRPr="005A1A13">
        <w:t>N</w:t>
      </w:r>
      <w:bookmarkEnd w:id="90"/>
      <w:bookmarkEnd w:id="91"/>
      <w:r w:rsidR="007E494C">
        <w:t>1</w:t>
      </w:r>
      <w:bookmarkEnd w:id="92"/>
    </w:p>
    <w:p w:rsidR="009A12E2" w:rsidRDefault="009A12E2" w:rsidP="009A12E2">
      <w:pPr>
        <w:pStyle w:val="Odstaveknav"/>
      </w:pPr>
      <w:r w:rsidRPr="005A1A13">
        <w:t>Okvirni rok</w:t>
      </w:r>
      <w:r w:rsidR="008970F5">
        <w:t>i za izvedbo OP</w:t>
      </w:r>
      <w:r w:rsidRPr="005A1A13">
        <w:t xml:space="preserve">N so predstavljeni v spodnji tabeli, natančno bodo </w:t>
      </w:r>
      <w:r w:rsidR="008970F5">
        <w:t>določeni v Sklepu o pripravi OP</w:t>
      </w:r>
      <w:r w:rsidRPr="005A1A13">
        <w:t xml:space="preserve">N, ki ga sprejme župan Občine </w:t>
      </w:r>
      <w:r w:rsidR="001F157C">
        <w:rPr>
          <w:rFonts w:cs="Arial"/>
          <w:szCs w:val="24"/>
        </w:rPr>
        <w:t>Sveti Jurij v Slovenskih goricah</w:t>
      </w:r>
      <w:r w:rsidRPr="005A1A13">
        <w:t>.</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Priprava strokovnih podlag;</w:t>
      </w:r>
    </w:p>
    <w:p w:rsidR="00185781" w:rsidRPr="00185781" w:rsidRDefault="00185781" w:rsidP="00185781">
      <w:pPr>
        <w:pStyle w:val="Odstavekseznama"/>
        <w:numPr>
          <w:ilvl w:val="0"/>
          <w:numId w:val="34"/>
        </w:numPr>
        <w:ind w:left="426" w:hanging="426"/>
        <w:rPr>
          <w:rFonts w:cs="Arial"/>
          <w:szCs w:val="24"/>
        </w:rPr>
      </w:pPr>
      <w:proofErr w:type="spellStart"/>
      <w:r w:rsidRPr="00185781">
        <w:rPr>
          <w:rFonts w:cs="Arial"/>
          <w:szCs w:val="24"/>
          <w:lang w:val="it-IT"/>
        </w:rPr>
        <w:t>Izhodišča</w:t>
      </w:r>
      <w:proofErr w:type="spellEnd"/>
      <w:r w:rsidRPr="00185781">
        <w:rPr>
          <w:rFonts w:cs="Arial"/>
          <w:szCs w:val="24"/>
          <w:lang w:val="it-IT"/>
        </w:rPr>
        <w:t xml:space="preserve"> za </w:t>
      </w:r>
      <w:proofErr w:type="spellStart"/>
      <w:r w:rsidRPr="00185781">
        <w:rPr>
          <w:rFonts w:cs="Arial"/>
          <w:szCs w:val="24"/>
          <w:lang w:val="it-IT"/>
        </w:rPr>
        <w:t>pripravo</w:t>
      </w:r>
      <w:proofErr w:type="spellEnd"/>
      <w:r w:rsidRPr="00185781">
        <w:rPr>
          <w:rFonts w:cs="Arial"/>
          <w:szCs w:val="24"/>
          <w:lang w:val="it-IT"/>
        </w:rPr>
        <w:t xml:space="preserve"> </w:t>
      </w:r>
      <w:r w:rsidRPr="00185781">
        <w:rPr>
          <w:rFonts w:cs="Arial"/>
          <w:szCs w:val="24"/>
        </w:rPr>
        <w:t>SD</w:t>
      </w:r>
      <w:r w:rsidR="0081129B">
        <w:rPr>
          <w:rFonts w:cs="Arial"/>
          <w:szCs w:val="24"/>
        </w:rPr>
        <w:t xml:space="preserve">OPN2 </w:t>
      </w:r>
      <w:r w:rsidRPr="00185781">
        <w:rPr>
          <w:rFonts w:cs="Arial"/>
          <w:szCs w:val="24"/>
          <w:lang w:val="it-IT"/>
        </w:rPr>
        <w:t>(</w:t>
      </w:r>
      <w:r w:rsidRPr="00185781">
        <w:rPr>
          <w:rFonts w:cs="Arial"/>
          <w:szCs w:val="24"/>
        </w:rPr>
        <w:t xml:space="preserve">vsebinska priprava izhodišč, izvedba postopka komunikacije z javnostjo, dopolnitev izhodišč </w:t>
      </w:r>
      <w:proofErr w:type="gramStart"/>
      <w:r w:rsidRPr="00185781">
        <w:rPr>
          <w:rFonts w:cs="Arial"/>
          <w:szCs w:val="24"/>
        </w:rPr>
        <w:t>po</w:t>
      </w:r>
      <w:proofErr w:type="gramEnd"/>
      <w:r w:rsidRPr="00185781">
        <w:rPr>
          <w:rFonts w:cs="Arial"/>
          <w:szCs w:val="24"/>
        </w:rPr>
        <w:t xml:space="preserve"> zaključenem posvetovanju z javnostjo);</w:t>
      </w:r>
    </w:p>
    <w:p w:rsidR="00185781" w:rsidRPr="00185781" w:rsidRDefault="00185781" w:rsidP="00185781">
      <w:pPr>
        <w:pStyle w:val="Odstavekseznama"/>
        <w:numPr>
          <w:ilvl w:val="0"/>
          <w:numId w:val="34"/>
        </w:numPr>
        <w:ind w:left="426" w:hanging="426"/>
        <w:rPr>
          <w:rFonts w:cs="Arial"/>
          <w:szCs w:val="24"/>
        </w:rPr>
      </w:pPr>
      <w:proofErr w:type="spellStart"/>
      <w:proofErr w:type="gramStart"/>
      <w:r w:rsidRPr="00185781">
        <w:rPr>
          <w:rFonts w:cs="Arial"/>
          <w:szCs w:val="24"/>
          <w:lang w:val="it-IT"/>
        </w:rPr>
        <w:t>Sklep</w:t>
      </w:r>
      <w:proofErr w:type="spellEnd"/>
      <w:r w:rsidRPr="00185781">
        <w:rPr>
          <w:rFonts w:cs="Arial"/>
          <w:szCs w:val="24"/>
          <w:lang w:val="it-IT"/>
        </w:rPr>
        <w:t xml:space="preserve"> </w:t>
      </w:r>
      <w:proofErr w:type="spellStart"/>
      <w:r w:rsidRPr="00185781">
        <w:rPr>
          <w:rFonts w:cs="Arial"/>
          <w:szCs w:val="24"/>
          <w:lang w:val="it-IT"/>
        </w:rPr>
        <w:t>župana</w:t>
      </w:r>
      <w:proofErr w:type="spellEnd"/>
      <w:r w:rsidRPr="00185781">
        <w:rPr>
          <w:rFonts w:cs="Arial"/>
          <w:szCs w:val="24"/>
          <w:lang w:val="it-IT"/>
        </w:rPr>
        <w:t xml:space="preserve"> o </w:t>
      </w:r>
      <w:proofErr w:type="spellStart"/>
      <w:r w:rsidRPr="00185781">
        <w:rPr>
          <w:rFonts w:cs="Arial"/>
          <w:szCs w:val="24"/>
          <w:lang w:val="it-IT"/>
        </w:rPr>
        <w:t>pričetku</w:t>
      </w:r>
      <w:proofErr w:type="spellEnd"/>
      <w:r w:rsidRPr="00185781">
        <w:rPr>
          <w:rFonts w:cs="Arial"/>
          <w:szCs w:val="24"/>
          <w:lang w:val="it-IT"/>
        </w:rPr>
        <w:t xml:space="preserve"> </w:t>
      </w:r>
      <w:proofErr w:type="spellStart"/>
      <w:r w:rsidRPr="00185781">
        <w:rPr>
          <w:rFonts w:cs="Arial"/>
          <w:szCs w:val="24"/>
          <w:lang w:val="it-IT"/>
        </w:rPr>
        <w:t>postopka</w:t>
      </w:r>
      <w:proofErr w:type="spellEnd"/>
      <w:r w:rsidRPr="00185781">
        <w:rPr>
          <w:rFonts w:cs="Arial"/>
          <w:szCs w:val="24"/>
          <w:lang w:val="it-IT"/>
        </w:rPr>
        <w:t xml:space="preserve"> </w:t>
      </w:r>
      <w:proofErr w:type="spellStart"/>
      <w:r w:rsidRPr="00185781">
        <w:rPr>
          <w:rFonts w:cs="Arial"/>
          <w:szCs w:val="24"/>
          <w:lang w:val="it-IT"/>
        </w:rPr>
        <w:t>priprave</w:t>
      </w:r>
      <w:proofErr w:type="spellEnd"/>
      <w:r w:rsidRPr="00185781">
        <w:rPr>
          <w:rFonts w:cs="Arial"/>
          <w:szCs w:val="24"/>
          <w:lang w:val="it-IT"/>
        </w:rPr>
        <w:t xml:space="preserve"> </w:t>
      </w:r>
      <w:r w:rsidRPr="00185781">
        <w:rPr>
          <w:rFonts w:cs="Arial"/>
          <w:szCs w:val="24"/>
        </w:rPr>
        <w:t>SD</w:t>
      </w:r>
      <w:r w:rsidR="0081129B">
        <w:rPr>
          <w:rFonts w:cs="Arial"/>
          <w:szCs w:val="24"/>
        </w:rPr>
        <w:t>OPN2</w:t>
      </w:r>
      <w:proofErr w:type="gramEnd"/>
      <w:r w:rsidR="0081129B">
        <w:rPr>
          <w:rFonts w:cs="Arial"/>
          <w:szCs w:val="24"/>
        </w:rPr>
        <w:t xml:space="preserve"> </w:t>
      </w:r>
      <w:r w:rsidRPr="00185781">
        <w:rPr>
          <w:rFonts w:cs="Arial"/>
          <w:szCs w:val="24"/>
        </w:rPr>
        <w:t>in njegova objava</w:t>
      </w:r>
      <w:r w:rsidRPr="00185781">
        <w:rPr>
          <w:rFonts w:cs="Arial"/>
          <w:szCs w:val="24"/>
          <w:lang w:val="it-IT"/>
        </w:rPr>
        <w:t>;</w:t>
      </w:r>
    </w:p>
    <w:p w:rsidR="00185781" w:rsidRPr="00185781" w:rsidRDefault="00185781" w:rsidP="00185781">
      <w:pPr>
        <w:pStyle w:val="Odstavekseznama"/>
        <w:numPr>
          <w:ilvl w:val="0"/>
          <w:numId w:val="34"/>
        </w:numPr>
        <w:ind w:left="426" w:hanging="426"/>
        <w:rPr>
          <w:rFonts w:cs="Arial"/>
          <w:szCs w:val="24"/>
        </w:rPr>
      </w:pPr>
      <w:proofErr w:type="spellStart"/>
      <w:r w:rsidRPr="00185781">
        <w:rPr>
          <w:rFonts w:cs="Arial"/>
          <w:szCs w:val="24"/>
          <w:lang w:val="it-IT"/>
        </w:rPr>
        <w:t>Pridobitev</w:t>
      </w:r>
      <w:proofErr w:type="spellEnd"/>
      <w:r w:rsidRPr="00185781">
        <w:rPr>
          <w:rFonts w:cs="Arial"/>
          <w:szCs w:val="24"/>
          <w:lang w:val="it-IT"/>
        </w:rPr>
        <w:t xml:space="preserve"> </w:t>
      </w:r>
      <w:proofErr w:type="spellStart"/>
      <w:r w:rsidRPr="00185781">
        <w:rPr>
          <w:rFonts w:cs="Arial"/>
          <w:szCs w:val="24"/>
          <w:lang w:val="it-IT"/>
        </w:rPr>
        <w:t>identifikacijske</w:t>
      </w:r>
      <w:proofErr w:type="spellEnd"/>
      <w:r w:rsidRPr="00185781">
        <w:rPr>
          <w:rFonts w:cs="Arial"/>
          <w:szCs w:val="24"/>
          <w:lang w:val="it-IT"/>
        </w:rPr>
        <w:t xml:space="preserve"> </w:t>
      </w:r>
      <w:proofErr w:type="spellStart"/>
      <w:r w:rsidRPr="00185781">
        <w:rPr>
          <w:rFonts w:cs="Arial"/>
          <w:szCs w:val="24"/>
          <w:lang w:val="it-IT"/>
        </w:rPr>
        <w:t>številke</w:t>
      </w:r>
      <w:proofErr w:type="spellEnd"/>
      <w:r w:rsidRPr="00185781">
        <w:rPr>
          <w:rFonts w:cs="Arial"/>
          <w:szCs w:val="24"/>
          <w:lang w:val="it-IT"/>
        </w:rPr>
        <w:t xml:space="preserve"> (ID) </w:t>
      </w:r>
      <w:proofErr w:type="spellStart"/>
      <w:r w:rsidRPr="00185781">
        <w:rPr>
          <w:rFonts w:cs="Arial"/>
          <w:szCs w:val="24"/>
          <w:lang w:val="it-IT"/>
        </w:rPr>
        <w:t>na</w:t>
      </w:r>
      <w:proofErr w:type="spellEnd"/>
      <w:r w:rsidRPr="00185781">
        <w:rPr>
          <w:rFonts w:cs="Arial"/>
          <w:szCs w:val="24"/>
          <w:lang w:val="it-IT"/>
        </w:rPr>
        <w:t xml:space="preserve"> MOP;</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Pridobivanje konkretnih smernic nosilcev urejanja prostora (NUP) in odločbe o postopku celovite presoje vplivov na okolje (CPVO);</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Analiza konkretnih smernic NUP;</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Priprava osnutka SD</w:t>
      </w:r>
      <w:r w:rsidR="0081129B">
        <w:rPr>
          <w:rFonts w:cs="Arial"/>
          <w:szCs w:val="24"/>
        </w:rPr>
        <w:t>OPN2</w:t>
      </w:r>
      <w:r w:rsidRPr="00185781">
        <w:rPr>
          <w:rFonts w:cs="Arial"/>
          <w:szCs w:val="24"/>
        </w:rPr>
        <w:t>;</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 xml:space="preserve">Priprava okoljskega poročila k osnutku </w:t>
      </w:r>
      <w:r w:rsidR="0081129B" w:rsidRPr="00185781">
        <w:rPr>
          <w:rFonts w:cs="Arial"/>
          <w:szCs w:val="24"/>
        </w:rPr>
        <w:t>SD</w:t>
      </w:r>
      <w:r w:rsidR="0081129B">
        <w:rPr>
          <w:rFonts w:cs="Arial"/>
          <w:szCs w:val="24"/>
        </w:rPr>
        <w:t>OPN2</w:t>
      </w:r>
      <w:r w:rsidR="00AA3979">
        <w:rPr>
          <w:rFonts w:cs="Arial"/>
          <w:szCs w:val="24"/>
        </w:rPr>
        <w:t xml:space="preserve"> </w:t>
      </w:r>
      <w:r w:rsidRPr="00185781">
        <w:rPr>
          <w:rFonts w:cs="Arial"/>
          <w:szCs w:val="24"/>
        </w:rPr>
        <w:t xml:space="preserve">– po potrebi, če bo ministrstvo, pristojno za varstvo okolja, presodilo, da je za </w:t>
      </w:r>
      <w:r w:rsidR="00AA3979" w:rsidRPr="00185781">
        <w:rPr>
          <w:rFonts w:cs="Arial"/>
          <w:szCs w:val="24"/>
        </w:rPr>
        <w:t>SD</w:t>
      </w:r>
      <w:r w:rsidR="00AA3979">
        <w:rPr>
          <w:rFonts w:cs="Arial"/>
          <w:szCs w:val="24"/>
        </w:rPr>
        <w:t xml:space="preserve">OPN2 </w:t>
      </w:r>
      <w:r w:rsidRPr="00185781">
        <w:rPr>
          <w:rFonts w:cs="Arial"/>
          <w:szCs w:val="24"/>
        </w:rPr>
        <w:t>potrebno izvesti postopek celovite presoje vplivov na okolje;</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Pridobivanje prvih mnenj nosilcev urejanja prostora in v primeru izvedbe postopka CPVO verifikacija okoljskega poročila po 42. členu zakona, ki ureja varstvo okolja (</w:t>
      </w:r>
      <w:r w:rsidRPr="00185781">
        <w:rPr>
          <w:rFonts w:cs="Arial"/>
          <w:color w:val="000000"/>
          <w:szCs w:val="24"/>
        </w:rPr>
        <w:t xml:space="preserve">posredovanje osnutka </w:t>
      </w:r>
      <w:r w:rsidR="00AA3979" w:rsidRPr="00185781">
        <w:rPr>
          <w:rFonts w:cs="Arial"/>
          <w:szCs w:val="24"/>
        </w:rPr>
        <w:t>SD</w:t>
      </w:r>
      <w:r w:rsidR="00AA3979">
        <w:rPr>
          <w:rFonts w:cs="Arial"/>
          <w:szCs w:val="24"/>
        </w:rPr>
        <w:t xml:space="preserve">OPN2 </w:t>
      </w:r>
      <w:r w:rsidRPr="00185781">
        <w:rPr>
          <w:rFonts w:cs="Arial"/>
          <w:color w:val="000000"/>
          <w:szCs w:val="24"/>
        </w:rPr>
        <w:t xml:space="preserve">in po potrebi OP na MOP, da ga objavi na svetovnem spletu, objava osnutka </w:t>
      </w:r>
      <w:r w:rsidR="00AA3979" w:rsidRPr="00185781">
        <w:rPr>
          <w:rFonts w:cs="Arial"/>
          <w:szCs w:val="24"/>
        </w:rPr>
        <w:t>SD</w:t>
      </w:r>
      <w:r w:rsidR="00AA3979">
        <w:rPr>
          <w:rFonts w:cs="Arial"/>
          <w:szCs w:val="24"/>
        </w:rPr>
        <w:t xml:space="preserve">OPN2 </w:t>
      </w:r>
      <w:r w:rsidRPr="00185781">
        <w:rPr>
          <w:rFonts w:cs="Arial"/>
          <w:color w:val="000000"/>
          <w:szCs w:val="24"/>
        </w:rPr>
        <w:t>in po potrebi OP na svetovnem spletu, distribucija vlog za pridobivanje prvih mnenj NUP, pridobivanje prvih mnenj nosilcev urejanja prostora, po potrebi verifikacija okoljskega poročila po 42. členu ZVO)</w:t>
      </w:r>
      <w:r w:rsidRPr="00185781">
        <w:rPr>
          <w:rFonts w:cs="Arial"/>
          <w:szCs w:val="24"/>
        </w:rPr>
        <w:t>;</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Analiza prvih mnenj NUP in ustrezna dopolnitev osnutka OPN;</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 xml:space="preserve">Javna razgrnitev in javna obravnava </w:t>
      </w:r>
      <w:r w:rsidR="00AA3979" w:rsidRPr="00185781">
        <w:rPr>
          <w:rFonts w:cs="Arial"/>
          <w:szCs w:val="24"/>
        </w:rPr>
        <w:t>SD</w:t>
      </w:r>
      <w:r w:rsidR="00AA3979">
        <w:rPr>
          <w:rFonts w:cs="Arial"/>
          <w:szCs w:val="24"/>
        </w:rPr>
        <w:t>OPN2</w:t>
      </w:r>
      <w:r w:rsidR="00AA3979" w:rsidRPr="00185781">
        <w:rPr>
          <w:rFonts w:cs="Arial"/>
          <w:szCs w:val="24"/>
        </w:rPr>
        <w:t xml:space="preserve"> </w:t>
      </w:r>
      <w:r w:rsidRPr="00185781">
        <w:rPr>
          <w:rFonts w:cs="Arial"/>
          <w:szCs w:val="24"/>
        </w:rPr>
        <w:t>(javno naznanilo javne razgrnitve osnutka OPN in OP, priprava gradiva za javno razgrnitev in javno obravnavo, javna razgrnitev (JR)  in javna obravnava (JO), ureditev pripomb iz JR in JO);</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Strokovna stališča do pripomb iz JR in JO;</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Županov sprejem stališč do pripomb iz JR in JO;</w:t>
      </w:r>
    </w:p>
    <w:p w:rsidR="00185781" w:rsidRPr="00185781" w:rsidRDefault="00185781" w:rsidP="00185781">
      <w:pPr>
        <w:pStyle w:val="Odstavekseznama"/>
        <w:numPr>
          <w:ilvl w:val="0"/>
          <w:numId w:val="34"/>
        </w:numPr>
        <w:ind w:left="426" w:hanging="426"/>
        <w:rPr>
          <w:rFonts w:cs="Arial"/>
          <w:szCs w:val="24"/>
        </w:rPr>
      </w:pPr>
      <w:r w:rsidRPr="00185781">
        <w:rPr>
          <w:rFonts w:cs="Arial"/>
          <w:szCs w:val="24"/>
        </w:rPr>
        <w:t xml:space="preserve">Predlog </w:t>
      </w:r>
      <w:r w:rsidR="00AA3979" w:rsidRPr="00185781">
        <w:rPr>
          <w:rFonts w:cs="Arial"/>
          <w:szCs w:val="24"/>
        </w:rPr>
        <w:t>SD</w:t>
      </w:r>
      <w:r w:rsidR="00AA3979">
        <w:rPr>
          <w:rFonts w:cs="Arial"/>
          <w:szCs w:val="24"/>
        </w:rPr>
        <w:t>OPN2</w:t>
      </w:r>
      <w:r w:rsidR="00AA3979" w:rsidRPr="00185781">
        <w:rPr>
          <w:rFonts w:cs="Arial"/>
          <w:color w:val="000000"/>
          <w:szCs w:val="24"/>
        </w:rPr>
        <w:t xml:space="preserve"> </w:t>
      </w:r>
      <w:r w:rsidRPr="00185781">
        <w:rPr>
          <w:rFonts w:cs="Arial"/>
          <w:color w:val="000000"/>
          <w:szCs w:val="24"/>
        </w:rPr>
        <w:t xml:space="preserve">(oblikovanje predloga </w:t>
      </w:r>
      <w:r w:rsidR="00AA3979" w:rsidRPr="00185781">
        <w:rPr>
          <w:rFonts w:cs="Arial"/>
          <w:szCs w:val="24"/>
        </w:rPr>
        <w:t>SD</w:t>
      </w:r>
      <w:r w:rsidR="00AA3979">
        <w:rPr>
          <w:rFonts w:cs="Arial"/>
          <w:szCs w:val="24"/>
        </w:rPr>
        <w:t>OPN2</w:t>
      </w:r>
      <w:r w:rsidRPr="00185781">
        <w:rPr>
          <w:rFonts w:cs="Arial"/>
          <w:color w:val="000000"/>
          <w:szCs w:val="24"/>
        </w:rPr>
        <w:t xml:space="preserve">, po potrebi dopolnitev okoljskega poročila, posredovanje predloga </w:t>
      </w:r>
      <w:r w:rsidR="00AA3979" w:rsidRPr="00185781">
        <w:rPr>
          <w:rFonts w:cs="Arial"/>
          <w:szCs w:val="24"/>
        </w:rPr>
        <w:t>SD</w:t>
      </w:r>
      <w:r w:rsidR="00AA3979">
        <w:rPr>
          <w:rFonts w:cs="Arial"/>
          <w:szCs w:val="24"/>
        </w:rPr>
        <w:t xml:space="preserve">OPN2 </w:t>
      </w:r>
      <w:r w:rsidRPr="00185781">
        <w:rPr>
          <w:rFonts w:cs="Arial"/>
          <w:color w:val="000000"/>
          <w:szCs w:val="24"/>
        </w:rPr>
        <w:t xml:space="preserve">in po potrebi OP na MOP, da ga objavi na svetovnem spletu, objava predloga </w:t>
      </w:r>
      <w:r w:rsidR="00AA3979" w:rsidRPr="00185781">
        <w:rPr>
          <w:rFonts w:cs="Arial"/>
          <w:szCs w:val="24"/>
        </w:rPr>
        <w:t>SD</w:t>
      </w:r>
      <w:r w:rsidR="00AA3979">
        <w:rPr>
          <w:rFonts w:cs="Arial"/>
          <w:szCs w:val="24"/>
        </w:rPr>
        <w:t xml:space="preserve">OPN2 </w:t>
      </w:r>
      <w:r w:rsidRPr="00185781">
        <w:rPr>
          <w:rFonts w:cs="Arial"/>
          <w:color w:val="000000"/>
          <w:szCs w:val="24"/>
        </w:rPr>
        <w:t>in po potrebi OP na svetovnem spletu);</w:t>
      </w:r>
    </w:p>
    <w:p w:rsidR="00185781" w:rsidRPr="00185781" w:rsidRDefault="00185781" w:rsidP="00185781">
      <w:pPr>
        <w:pStyle w:val="Odstavekseznama"/>
        <w:numPr>
          <w:ilvl w:val="0"/>
          <w:numId w:val="34"/>
        </w:numPr>
        <w:ind w:left="426" w:hanging="426"/>
        <w:rPr>
          <w:rFonts w:cs="Arial"/>
          <w:szCs w:val="24"/>
        </w:rPr>
      </w:pPr>
      <w:r w:rsidRPr="00185781">
        <w:rPr>
          <w:rFonts w:cs="Arial"/>
          <w:color w:val="000000"/>
          <w:szCs w:val="24"/>
        </w:rPr>
        <w:t>Pridobivanje drugih mnenj NUP;</w:t>
      </w:r>
    </w:p>
    <w:p w:rsidR="00185781" w:rsidRPr="00185781" w:rsidRDefault="00185781" w:rsidP="00185781">
      <w:pPr>
        <w:pStyle w:val="Odstavekseznama"/>
        <w:numPr>
          <w:ilvl w:val="0"/>
          <w:numId w:val="34"/>
        </w:numPr>
        <w:ind w:left="426" w:hanging="426"/>
        <w:rPr>
          <w:rFonts w:cs="Arial"/>
          <w:szCs w:val="24"/>
        </w:rPr>
      </w:pPr>
      <w:r w:rsidRPr="00185781">
        <w:rPr>
          <w:rFonts w:cs="Arial"/>
          <w:color w:val="000000"/>
          <w:szCs w:val="24"/>
        </w:rPr>
        <w:t xml:space="preserve">Po potrebi pridobitev odločbe po 46. členu ZVO o sprejemljivosti </w:t>
      </w:r>
      <w:r w:rsidR="00AA3979" w:rsidRPr="00185781">
        <w:rPr>
          <w:rFonts w:cs="Arial"/>
          <w:szCs w:val="24"/>
        </w:rPr>
        <w:t>SD</w:t>
      </w:r>
      <w:r w:rsidR="00AA3979">
        <w:rPr>
          <w:rFonts w:cs="Arial"/>
          <w:szCs w:val="24"/>
        </w:rPr>
        <w:t xml:space="preserve">OPN2 </w:t>
      </w:r>
      <w:r w:rsidRPr="00185781">
        <w:rPr>
          <w:rFonts w:cs="Arial"/>
          <w:color w:val="000000"/>
          <w:szCs w:val="24"/>
        </w:rPr>
        <w:t>za okolje;</w:t>
      </w:r>
    </w:p>
    <w:p w:rsidR="00185781" w:rsidRPr="00185781" w:rsidRDefault="00185781" w:rsidP="00185781">
      <w:pPr>
        <w:pStyle w:val="Odstavekseznama"/>
        <w:numPr>
          <w:ilvl w:val="0"/>
          <w:numId w:val="34"/>
        </w:numPr>
        <w:ind w:left="426" w:hanging="426"/>
        <w:rPr>
          <w:rFonts w:cs="Arial"/>
          <w:szCs w:val="24"/>
        </w:rPr>
      </w:pPr>
      <w:r w:rsidRPr="00185781">
        <w:rPr>
          <w:rFonts w:cs="Arial"/>
          <w:color w:val="000000"/>
          <w:szCs w:val="24"/>
        </w:rPr>
        <w:t xml:space="preserve">Priprava usklajenega predloga </w:t>
      </w:r>
      <w:r w:rsidR="00AA3979" w:rsidRPr="00185781">
        <w:rPr>
          <w:rFonts w:cs="Arial"/>
          <w:szCs w:val="24"/>
        </w:rPr>
        <w:t>SD</w:t>
      </w:r>
      <w:r w:rsidR="00AA3979">
        <w:rPr>
          <w:rFonts w:cs="Arial"/>
          <w:szCs w:val="24"/>
        </w:rPr>
        <w:t xml:space="preserve">OPN2 </w:t>
      </w:r>
      <w:r w:rsidRPr="00185781">
        <w:rPr>
          <w:rFonts w:cs="Arial"/>
          <w:color w:val="000000"/>
          <w:szCs w:val="24"/>
        </w:rPr>
        <w:t>in pridobitev potrditve ministrstva po 115. členu ZUreP-2;</w:t>
      </w:r>
    </w:p>
    <w:p w:rsidR="00185781" w:rsidRPr="00185781" w:rsidRDefault="00185781" w:rsidP="00185781">
      <w:pPr>
        <w:pStyle w:val="Odstavekseznama"/>
        <w:numPr>
          <w:ilvl w:val="0"/>
          <w:numId w:val="34"/>
        </w:numPr>
        <w:ind w:left="426" w:hanging="426"/>
        <w:rPr>
          <w:rFonts w:cs="Arial"/>
          <w:szCs w:val="24"/>
        </w:rPr>
      </w:pPr>
      <w:r w:rsidRPr="00185781">
        <w:rPr>
          <w:rFonts w:cs="Arial"/>
          <w:color w:val="000000"/>
          <w:szCs w:val="24"/>
        </w:rPr>
        <w:t xml:space="preserve">Sprejem </w:t>
      </w:r>
      <w:r w:rsidR="00AA3979" w:rsidRPr="00185781">
        <w:rPr>
          <w:rFonts w:cs="Arial"/>
          <w:szCs w:val="24"/>
        </w:rPr>
        <w:t>SD</w:t>
      </w:r>
      <w:r w:rsidR="00AA3979">
        <w:rPr>
          <w:rFonts w:cs="Arial"/>
          <w:szCs w:val="24"/>
        </w:rPr>
        <w:t>OPN2</w:t>
      </w:r>
      <w:r w:rsidR="00AA3979" w:rsidRPr="00185781">
        <w:rPr>
          <w:rFonts w:cs="Arial"/>
          <w:color w:val="000000"/>
          <w:szCs w:val="24"/>
        </w:rPr>
        <w:t xml:space="preserve"> </w:t>
      </w:r>
      <w:r w:rsidRPr="00185781">
        <w:rPr>
          <w:rFonts w:cs="Arial"/>
          <w:color w:val="000000"/>
          <w:szCs w:val="24"/>
        </w:rPr>
        <w:t>(</w:t>
      </w:r>
      <w:r w:rsidRPr="00185781">
        <w:rPr>
          <w:rFonts w:cs="Arial"/>
          <w:szCs w:val="24"/>
        </w:rPr>
        <w:t xml:space="preserve">gradivo za sprejem na občinskem svetu, sprejem </w:t>
      </w:r>
      <w:r w:rsidR="00AA3979" w:rsidRPr="00185781">
        <w:rPr>
          <w:rFonts w:cs="Arial"/>
          <w:szCs w:val="24"/>
        </w:rPr>
        <w:t>SD</w:t>
      </w:r>
      <w:r w:rsidR="00AA3979">
        <w:rPr>
          <w:rFonts w:cs="Arial"/>
          <w:szCs w:val="24"/>
        </w:rPr>
        <w:t xml:space="preserve">OPN2 </w:t>
      </w:r>
      <w:r w:rsidRPr="00185781">
        <w:rPr>
          <w:rFonts w:cs="Arial"/>
          <w:szCs w:val="24"/>
        </w:rPr>
        <w:t xml:space="preserve">na občinskem svetu, objava sprejetega akta). </w:t>
      </w:r>
    </w:p>
    <w:p w:rsidR="009A12E2" w:rsidRPr="008970F5" w:rsidRDefault="009A12E2" w:rsidP="009A12E2">
      <w:pPr>
        <w:pStyle w:val="Odstaveknav"/>
        <w:rPr>
          <w:szCs w:val="24"/>
        </w:rPr>
      </w:pPr>
      <w:r w:rsidRPr="008970F5">
        <w:rPr>
          <w:szCs w:val="24"/>
        </w:rPr>
        <w:t xml:space="preserve">Roki izdelave </w:t>
      </w:r>
      <w:r w:rsidR="008970F5" w:rsidRPr="008970F5">
        <w:rPr>
          <w:szCs w:val="24"/>
        </w:rPr>
        <w:t xml:space="preserve">posameznih faz in sprejemanja </w:t>
      </w:r>
      <w:r w:rsidR="0061781A">
        <w:rPr>
          <w:szCs w:val="24"/>
        </w:rPr>
        <w:t>SD</w:t>
      </w:r>
      <w:r w:rsidR="008970F5" w:rsidRPr="008970F5">
        <w:rPr>
          <w:szCs w:val="24"/>
        </w:rPr>
        <w:t>O</w:t>
      </w:r>
      <w:r w:rsidRPr="008970F5">
        <w:rPr>
          <w:szCs w:val="24"/>
        </w:rPr>
        <w:t>PN so okvirni, saj se lahko zaradi dodatnih zahtev nosilcev urejanja prostora podaljšajo, na kar</w:t>
      </w:r>
      <w:r w:rsidR="008970F5" w:rsidRPr="008970F5">
        <w:rPr>
          <w:szCs w:val="24"/>
        </w:rPr>
        <w:t xml:space="preserve"> pripravljavec in načrtovalec </w:t>
      </w:r>
      <w:r w:rsidR="0061781A">
        <w:rPr>
          <w:szCs w:val="24"/>
        </w:rPr>
        <w:t>SD</w:t>
      </w:r>
      <w:r w:rsidR="008970F5" w:rsidRPr="008970F5">
        <w:rPr>
          <w:szCs w:val="24"/>
        </w:rPr>
        <w:t>O</w:t>
      </w:r>
      <w:r w:rsidRPr="008970F5">
        <w:rPr>
          <w:szCs w:val="24"/>
        </w:rPr>
        <w:t>PN ne moreta vplivati.</w:t>
      </w:r>
    </w:p>
    <w:p w:rsidR="009A12E2" w:rsidRPr="008970F5" w:rsidRDefault="008970F5" w:rsidP="009A12E2">
      <w:pPr>
        <w:pStyle w:val="Odstaveknav"/>
        <w:rPr>
          <w:szCs w:val="24"/>
        </w:rPr>
      </w:pPr>
      <w:r w:rsidRPr="008970F5">
        <w:rPr>
          <w:rFonts w:cs="Arial"/>
          <w:szCs w:val="24"/>
        </w:rPr>
        <w:t xml:space="preserve">V kolikor bo za </w:t>
      </w:r>
      <w:r w:rsidR="0061781A">
        <w:rPr>
          <w:rFonts w:cs="Arial"/>
          <w:szCs w:val="24"/>
        </w:rPr>
        <w:t>SD</w:t>
      </w:r>
      <w:r w:rsidRPr="008970F5">
        <w:rPr>
          <w:rFonts w:cs="Arial"/>
          <w:szCs w:val="24"/>
        </w:rPr>
        <w:t>O</w:t>
      </w:r>
      <w:r w:rsidR="009A12E2" w:rsidRPr="008970F5">
        <w:rPr>
          <w:rFonts w:cs="Arial"/>
          <w:szCs w:val="24"/>
        </w:rPr>
        <w:t>PN</w:t>
      </w:r>
      <w:r w:rsidR="00AA3979">
        <w:rPr>
          <w:rFonts w:cs="Arial"/>
          <w:szCs w:val="24"/>
        </w:rPr>
        <w:t>2</w:t>
      </w:r>
      <w:r w:rsidR="009A12E2" w:rsidRPr="008970F5">
        <w:rPr>
          <w:rFonts w:cs="Arial"/>
          <w:szCs w:val="24"/>
        </w:rPr>
        <w:t xml:space="preserve"> potrebno izvesti postopek celovite presoje vplivov na okolje po predpisih, ki urejajo varstvo okolja oz. predpisih, ki urejajo ohranjanje narave, se ta postopek ustrezno integrira</w:t>
      </w:r>
      <w:r w:rsidRPr="008970F5">
        <w:rPr>
          <w:rFonts w:cs="Arial"/>
          <w:szCs w:val="24"/>
        </w:rPr>
        <w:t xml:space="preserve"> v postopek in roke priprave </w:t>
      </w:r>
      <w:r w:rsidR="0061781A">
        <w:rPr>
          <w:rFonts w:cs="Arial"/>
          <w:szCs w:val="24"/>
        </w:rPr>
        <w:t>SD</w:t>
      </w:r>
      <w:r w:rsidRPr="008970F5">
        <w:rPr>
          <w:rFonts w:cs="Arial"/>
          <w:szCs w:val="24"/>
        </w:rPr>
        <w:t>OP</w:t>
      </w:r>
      <w:r w:rsidR="009A12E2" w:rsidRPr="008970F5">
        <w:rPr>
          <w:rFonts w:cs="Arial"/>
          <w:szCs w:val="24"/>
        </w:rPr>
        <w:t>N</w:t>
      </w:r>
      <w:r w:rsidR="00AA3979">
        <w:rPr>
          <w:rFonts w:cs="Arial"/>
          <w:szCs w:val="24"/>
        </w:rPr>
        <w:t>2</w:t>
      </w:r>
      <w:r w:rsidR="009A12E2" w:rsidRPr="008970F5">
        <w:rPr>
          <w:rFonts w:cs="Arial"/>
          <w:szCs w:val="24"/>
        </w:rPr>
        <w:t xml:space="preserve"> po ZUreP-2.</w:t>
      </w:r>
    </w:p>
    <w:p w:rsidR="009A12E2" w:rsidRDefault="00185781" w:rsidP="00185781">
      <w:pPr>
        <w:pStyle w:val="Naslov1"/>
      </w:pPr>
      <w:bookmarkStart w:id="93" w:name="_Toc90307596"/>
      <w:bookmarkEnd w:id="85"/>
      <w:r w:rsidRPr="00185781">
        <w:t>Potrebe v prostoru</w:t>
      </w:r>
      <w:bookmarkEnd w:id="93"/>
    </w:p>
    <w:p w:rsidR="00185781" w:rsidRDefault="00185781" w:rsidP="00185781">
      <w:pPr>
        <w:pStyle w:val="Naslov2"/>
      </w:pPr>
      <w:bookmarkStart w:id="94" w:name="_Toc90307597"/>
      <w:r>
        <w:t>Obravnava razvojnih pobud in pobud za spremembe namenske rabe prostora</w:t>
      </w:r>
      <w:bookmarkEnd w:id="94"/>
    </w:p>
    <w:p w:rsidR="00185781" w:rsidRPr="00185781" w:rsidRDefault="00185781" w:rsidP="00185781">
      <w:pPr>
        <w:spacing w:before="240"/>
        <w:rPr>
          <w:rFonts w:cs="Arial"/>
          <w:szCs w:val="24"/>
        </w:rPr>
      </w:pPr>
      <w:r w:rsidRPr="00185781">
        <w:rPr>
          <w:rFonts w:cs="Arial"/>
          <w:szCs w:val="24"/>
        </w:rPr>
        <w:t xml:space="preserve">Pobude, ki se obravnavajo v postopku </w:t>
      </w:r>
      <w:r w:rsidR="00AA3979" w:rsidRPr="00185781">
        <w:rPr>
          <w:rFonts w:cs="Arial"/>
          <w:szCs w:val="24"/>
        </w:rPr>
        <w:t>SD</w:t>
      </w:r>
      <w:r w:rsidR="00AA3979">
        <w:rPr>
          <w:rFonts w:cs="Arial"/>
          <w:szCs w:val="24"/>
        </w:rPr>
        <w:t>OPN2</w:t>
      </w:r>
      <w:r w:rsidRPr="00185781">
        <w:rPr>
          <w:rFonts w:cs="Arial"/>
          <w:szCs w:val="24"/>
        </w:rPr>
        <w:t>, imajo naslednje kumulativne značilnosti:</w:t>
      </w:r>
    </w:p>
    <w:p w:rsidR="00185781" w:rsidRPr="00852C06" w:rsidRDefault="00185781" w:rsidP="00185781">
      <w:pPr>
        <w:numPr>
          <w:ilvl w:val="0"/>
          <w:numId w:val="35"/>
        </w:numPr>
        <w:spacing w:before="240"/>
        <w:ind w:left="425" w:hanging="425"/>
        <w:contextualSpacing/>
        <w:rPr>
          <w:rFonts w:cs="Arial"/>
          <w:szCs w:val="24"/>
        </w:rPr>
      </w:pPr>
      <w:r w:rsidRPr="00852C06">
        <w:rPr>
          <w:rFonts w:cs="Arial"/>
          <w:szCs w:val="24"/>
        </w:rPr>
        <w:t>so pomembne iz vidika razvoja za občino ali iz vidika ureditve pravnih osnov za nadaljnje postopke sprememb in dopolnitev OPN, zlasti namenske rabe prostora (kot je npr. nujno ažuriranje nekaterih stavbnih zemljišč);</w:t>
      </w:r>
    </w:p>
    <w:p w:rsidR="00185781" w:rsidRPr="00185781" w:rsidRDefault="00185781" w:rsidP="00185781">
      <w:pPr>
        <w:numPr>
          <w:ilvl w:val="0"/>
          <w:numId w:val="35"/>
        </w:numPr>
        <w:spacing w:before="240"/>
        <w:ind w:left="425" w:hanging="425"/>
        <w:contextualSpacing/>
        <w:rPr>
          <w:rFonts w:cs="Arial"/>
          <w:szCs w:val="24"/>
        </w:rPr>
      </w:pPr>
      <w:r w:rsidRPr="00185781">
        <w:rPr>
          <w:rFonts w:cs="Arial"/>
          <w:szCs w:val="24"/>
        </w:rPr>
        <w:t>ne posegajo na kmetijska zemljišča tako, da bi presegle spremembe namenske rabe kmetijskih zemljišč več kot 10 ha;</w:t>
      </w:r>
    </w:p>
    <w:p w:rsidR="00185781" w:rsidRPr="00185781" w:rsidRDefault="00185781" w:rsidP="00185781">
      <w:pPr>
        <w:numPr>
          <w:ilvl w:val="0"/>
          <w:numId w:val="35"/>
        </w:numPr>
        <w:spacing w:before="240"/>
        <w:ind w:left="425" w:hanging="425"/>
        <w:contextualSpacing/>
        <w:rPr>
          <w:rFonts w:cs="Arial"/>
          <w:szCs w:val="24"/>
        </w:rPr>
      </w:pPr>
      <w:r w:rsidRPr="00185781">
        <w:rPr>
          <w:rFonts w:cs="Arial"/>
          <w:szCs w:val="24"/>
        </w:rPr>
        <w:t xml:space="preserve">ne zahtevajo celovite presoje vplivov na okolje in ne podaljšujejo rokov za izvedbo posameznih faz </w:t>
      </w:r>
      <w:r w:rsidR="00AA3979" w:rsidRPr="00185781">
        <w:rPr>
          <w:rFonts w:cs="Arial"/>
          <w:szCs w:val="24"/>
        </w:rPr>
        <w:t>SD</w:t>
      </w:r>
      <w:r w:rsidR="00AA3979">
        <w:rPr>
          <w:rFonts w:cs="Arial"/>
          <w:szCs w:val="24"/>
        </w:rPr>
        <w:t>OPN2</w:t>
      </w:r>
      <w:r w:rsidRPr="00185781">
        <w:rPr>
          <w:rFonts w:cs="Arial"/>
          <w:szCs w:val="24"/>
        </w:rPr>
        <w:t>.</w:t>
      </w:r>
    </w:p>
    <w:p w:rsidR="00185781" w:rsidRPr="00185781" w:rsidRDefault="00185781" w:rsidP="00185781">
      <w:pPr>
        <w:spacing w:before="240"/>
        <w:rPr>
          <w:rFonts w:cs="Arial"/>
          <w:color w:val="000000"/>
          <w:szCs w:val="24"/>
        </w:rPr>
      </w:pPr>
      <w:r w:rsidRPr="00185781">
        <w:rPr>
          <w:rFonts w:cs="Arial"/>
          <w:color w:val="000000"/>
          <w:szCs w:val="24"/>
        </w:rPr>
        <w:t>Zakonodaja določa, da različnih pobud, med njimi tudi tistih, ki predlagajo določitev novih zazidljivih zemljišč, ni mogoče obravnavati posamično, t.j. vsake posebej in na podlagi posameznih terenskih ogledov ter presoj od primera do primera. Zahteva, da se to zgodi v postopku priprave prostorskega akta za celotno občino, pri tem pa se obravnava celotni prostor občine in vse pobude, ki so bile naslovljene na občino.</w:t>
      </w:r>
    </w:p>
    <w:p w:rsidR="00185781" w:rsidRPr="00185781" w:rsidRDefault="00185781" w:rsidP="00185781">
      <w:pPr>
        <w:spacing w:before="240"/>
        <w:rPr>
          <w:rFonts w:cs="Arial"/>
          <w:szCs w:val="24"/>
        </w:rPr>
      </w:pPr>
      <w:r w:rsidRPr="00185781">
        <w:rPr>
          <w:rFonts w:cs="Arial"/>
          <w:color w:val="000000"/>
          <w:szCs w:val="24"/>
        </w:rPr>
        <w:t xml:space="preserve">Na občino </w:t>
      </w:r>
      <w:r w:rsidR="001F157C">
        <w:rPr>
          <w:rFonts w:cs="Arial"/>
          <w:szCs w:val="24"/>
        </w:rPr>
        <w:t>Sveti Jurij v Slovenskih goricah</w:t>
      </w:r>
      <w:r w:rsidRPr="00185781">
        <w:rPr>
          <w:rFonts w:cs="Arial"/>
          <w:color w:val="000000"/>
          <w:szCs w:val="24"/>
        </w:rPr>
        <w:t xml:space="preserve"> je bilo naslovljenih cca </w:t>
      </w:r>
      <w:r w:rsidR="00AA3979">
        <w:rPr>
          <w:rFonts w:cs="Arial"/>
          <w:color w:val="000000"/>
          <w:szCs w:val="24"/>
        </w:rPr>
        <w:t>4</w:t>
      </w:r>
      <w:r w:rsidR="00AA3979">
        <w:rPr>
          <w:rFonts w:cs="Arial"/>
          <w:szCs w:val="24"/>
        </w:rPr>
        <w:t>0 različnih pobud</w:t>
      </w:r>
      <w:r w:rsidRPr="00185781">
        <w:rPr>
          <w:rFonts w:cs="Arial"/>
          <w:szCs w:val="24"/>
        </w:rPr>
        <w:t xml:space="preserve"> za spremembo namenske rabe prostora. Pretežna večina pobud se nanaša na spremembo namenske rabe prostora iz zemljišč v primarni rabi (kmetijska, gozdna zemljišča) v stavbna zemljišča</w:t>
      </w:r>
      <w:r w:rsidR="00AA3979">
        <w:rPr>
          <w:rFonts w:cs="Arial"/>
          <w:szCs w:val="24"/>
        </w:rPr>
        <w:t xml:space="preserve"> in obratno</w:t>
      </w:r>
      <w:r w:rsidRPr="00185781">
        <w:rPr>
          <w:rFonts w:cs="Arial"/>
          <w:szCs w:val="24"/>
        </w:rPr>
        <w:t>.</w:t>
      </w:r>
    </w:p>
    <w:p w:rsidR="00185781" w:rsidRPr="00185781" w:rsidRDefault="00185781" w:rsidP="00185781">
      <w:pPr>
        <w:spacing w:before="240"/>
        <w:rPr>
          <w:rFonts w:cs="Arial"/>
          <w:color w:val="000000"/>
          <w:szCs w:val="24"/>
        </w:rPr>
      </w:pPr>
      <w:r w:rsidRPr="00185781">
        <w:rPr>
          <w:rFonts w:cs="Arial"/>
          <w:color w:val="000000"/>
          <w:szCs w:val="24"/>
        </w:rPr>
        <w:t>Pobude za določitev novih stavbnih zemljišč je treba obravnavati v skladu z ZUreP-2 ter v skladu s podrobnejšimi določili in zahtevami, ki jih vsebujeta predvsem naslednja podzakonska predpisa:</w:t>
      </w:r>
    </w:p>
    <w:p w:rsidR="00185781" w:rsidRPr="00185781" w:rsidRDefault="00185781" w:rsidP="00185781">
      <w:pPr>
        <w:numPr>
          <w:ilvl w:val="0"/>
          <w:numId w:val="36"/>
        </w:numPr>
        <w:tabs>
          <w:tab w:val="clear" w:pos="720"/>
          <w:tab w:val="num" w:pos="426"/>
        </w:tabs>
        <w:ind w:left="426" w:hanging="426"/>
        <w:rPr>
          <w:rFonts w:cs="Arial"/>
          <w:color w:val="000000"/>
          <w:szCs w:val="24"/>
        </w:rPr>
      </w:pPr>
      <w:r w:rsidRPr="00185781">
        <w:rPr>
          <w:rFonts w:cs="Arial"/>
          <w:bCs/>
          <w:szCs w:val="24"/>
        </w:rPr>
        <w:t>Pravilnik o vsebini, obliki in načinu priprave občinskega prostorskega načrta ter pogojih za določitev območij sanacij razpršene gradnje in območij za razvoj in širitev naselij (</w:t>
      </w:r>
      <w:r w:rsidRPr="00185781">
        <w:rPr>
          <w:rFonts w:cs="Arial"/>
          <w:iCs/>
          <w:szCs w:val="24"/>
        </w:rPr>
        <w:t>Ur. list RS, štev. 99/2007 in 61/17 – ZUreP-2);</w:t>
      </w:r>
    </w:p>
    <w:p w:rsidR="00185781" w:rsidRPr="00185781" w:rsidRDefault="00185781" w:rsidP="00185781">
      <w:pPr>
        <w:numPr>
          <w:ilvl w:val="0"/>
          <w:numId w:val="36"/>
        </w:numPr>
        <w:tabs>
          <w:tab w:val="clear" w:pos="720"/>
          <w:tab w:val="num" w:pos="426"/>
        </w:tabs>
        <w:ind w:left="426" w:hanging="426"/>
        <w:rPr>
          <w:rFonts w:cs="Arial"/>
          <w:color w:val="000000"/>
          <w:szCs w:val="24"/>
        </w:rPr>
      </w:pPr>
      <w:r w:rsidRPr="00185781">
        <w:rPr>
          <w:rFonts w:cs="Arial"/>
          <w:iCs/>
          <w:szCs w:val="24"/>
        </w:rPr>
        <w:t>Pravilnik o kriterijih za načrtovanje prostorskih ureditev in posegov v prostor na najboljših kmetijskih zemljiščih zunaj območij naselij (Ur. list RS, štev. 110/2008).</w:t>
      </w:r>
    </w:p>
    <w:p w:rsidR="00185781" w:rsidRPr="00185781" w:rsidRDefault="00185781" w:rsidP="00185781">
      <w:pPr>
        <w:spacing w:before="240"/>
        <w:rPr>
          <w:rFonts w:cs="Arial"/>
          <w:color w:val="000000"/>
          <w:szCs w:val="24"/>
        </w:rPr>
      </w:pPr>
      <w:r w:rsidRPr="00185781">
        <w:rPr>
          <w:rFonts w:cs="Arial"/>
          <w:color w:val="000000"/>
          <w:szCs w:val="24"/>
        </w:rPr>
        <w:t xml:space="preserve">Predpisi določajo, da je treba prostorski razvoj oz. nove gradnje usmerjati </w:t>
      </w:r>
      <w:r w:rsidRPr="00185781">
        <w:rPr>
          <w:rFonts w:cs="Arial"/>
          <w:color w:val="000000"/>
          <w:szCs w:val="24"/>
          <w:u w:val="single"/>
        </w:rPr>
        <w:t>v naselja, izven njih pa le izjemoma in za točno določene namene gradnje</w:t>
      </w:r>
      <w:r w:rsidRPr="00185781">
        <w:rPr>
          <w:rFonts w:cs="Arial"/>
          <w:color w:val="000000"/>
          <w:szCs w:val="24"/>
        </w:rPr>
        <w:t xml:space="preserve">. </w:t>
      </w:r>
    </w:p>
    <w:p w:rsidR="00185781" w:rsidRPr="00185781" w:rsidRDefault="00185781" w:rsidP="00185781">
      <w:pPr>
        <w:spacing w:before="240"/>
        <w:rPr>
          <w:rFonts w:cs="Arial"/>
          <w:color w:val="000000"/>
          <w:szCs w:val="24"/>
        </w:rPr>
      </w:pPr>
      <w:r w:rsidRPr="00185781">
        <w:rPr>
          <w:rFonts w:cs="Arial"/>
          <w:color w:val="000000"/>
          <w:szCs w:val="24"/>
        </w:rPr>
        <w:t>Pri tem tudi naselij ni dopustno neargumentirano širiti: najprej je treba izrabiti vse proste in premalo izkoriščene površine v naseljih, širitev naselja pa je dopustna le, ko znotraj obstoječega naselja nadaljnji prostorski razvoj ni več možen. Ko je izpolnjen ta pogoj, naselja ni mogoče širiti kamorkoli, ampak prvenstveno na tista zemljišča, ki so funkcionalno povezana z obstoječim naseljem in so manj pomembna iz različnih vidikov, med drugim tudi iz vidika ohranjanja najboljših kmetijskih zemljišč ter trajnostne rabe naravnih virov.</w:t>
      </w:r>
    </w:p>
    <w:p w:rsidR="00185781" w:rsidRPr="00185781" w:rsidRDefault="00185781" w:rsidP="00185781">
      <w:pPr>
        <w:shd w:val="clear" w:color="auto" w:fill="FFFFFF"/>
        <w:spacing w:before="240"/>
        <w:rPr>
          <w:rFonts w:cs="Arial"/>
          <w:szCs w:val="24"/>
          <w:lang w:eastAsia="sl-SI"/>
        </w:rPr>
      </w:pPr>
      <w:r w:rsidRPr="00185781">
        <w:rPr>
          <w:rFonts w:cs="Arial"/>
          <w:szCs w:val="24"/>
          <w:u w:val="single"/>
          <w:lang w:eastAsia="sl-SI"/>
        </w:rPr>
        <w:t>Obstoječa razpršena poselitev v odprtem prostoru občine</w:t>
      </w:r>
      <w:r w:rsidRPr="00185781">
        <w:rPr>
          <w:rFonts w:cs="Arial"/>
          <w:szCs w:val="24"/>
          <w:lang w:eastAsia="sl-SI"/>
        </w:rPr>
        <w:t xml:space="preserve"> se ohranja z rekonstrukcijo, </w:t>
      </w:r>
      <w:proofErr w:type="spellStart"/>
      <w:r w:rsidRPr="00185781">
        <w:rPr>
          <w:rFonts w:cs="Arial"/>
          <w:szCs w:val="24"/>
          <w:lang w:eastAsia="sl-SI"/>
        </w:rPr>
        <w:t>prizidavo</w:t>
      </w:r>
      <w:proofErr w:type="spellEnd"/>
      <w:r w:rsidRPr="00185781">
        <w:rPr>
          <w:rFonts w:cs="Arial"/>
          <w:szCs w:val="24"/>
          <w:lang w:eastAsia="sl-SI"/>
        </w:rPr>
        <w:t xml:space="preserve"> in nadomestno gradnjo obstoječih objektov ter gradnjo pomožnih objektov, dopušča pa se tudi načrtovanje novih objektov za obstoječe dejavnosti, pod naslednjimi pogoji, da:</w:t>
      </w:r>
    </w:p>
    <w:p w:rsidR="00185781" w:rsidRPr="00185781" w:rsidRDefault="00185781" w:rsidP="00185781">
      <w:pPr>
        <w:numPr>
          <w:ilvl w:val="0"/>
          <w:numId w:val="37"/>
        </w:numPr>
        <w:shd w:val="clear" w:color="auto" w:fill="FFFFFF"/>
        <w:ind w:left="426" w:hanging="426"/>
        <w:rPr>
          <w:rFonts w:cs="Arial"/>
          <w:szCs w:val="24"/>
          <w:lang w:eastAsia="sl-SI"/>
        </w:rPr>
      </w:pPr>
      <w:r w:rsidRPr="00185781">
        <w:rPr>
          <w:rFonts w:cs="Arial"/>
          <w:szCs w:val="24"/>
          <w:lang w:eastAsia="sl-SI"/>
        </w:rPr>
        <w:t>se ohranja obstoječi arhitekturni in tipološki vzorec razpršene oziroma posamične poselitve, tako da nove površine stavbnih zemljišč ne presežejo obsega obstoječih,</w:t>
      </w:r>
    </w:p>
    <w:p w:rsidR="00185781" w:rsidRPr="00185781" w:rsidRDefault="00185781" w:rsidP="00185781">
      <w:pPr>
        <w:numPr>
          <w:ilvl w:val="0"/>
          <w:numId w:val="37"/>
        </w:numPr>
        <w:shd w:val="clear" w:color="auto" w:fill="FFFFFF"/>
        <w:ind w:left="426" w:hanging="426"/>
        <w:rPr>
          <w:rFonts w:cs="Arial"/>
          <w:szCs w:val="24"/>
          <w:lang w:eastAsia="sl-SI"/>
        </w:rPr>
      </w:pPr>
      <w:r w:rsidRPr="00185781">
        <w:rPr>
          <w:rFonts w:cs="Arial"/>
          <w:szCs w:val="24"/>
          <w:lang w:eastAsia="sl-SI"/>
        </w:rPr>
        <w:t>je obstoječa posamična (razpršena) poselitev ustrezno komunalno opremljena, dostop do javne ceste pa se praviloma zagotavlja preko obstoječih dovozov,</w:t>
      </w:r>
    </w:p>
    <w:p w:rsidR="00185781" w:rsidRPr="00185781" w:rsidRDefault="00185781" w:rsidP="00185781">
      <w:pPr>
        <w:numPr>
          <w:ilvl w:val="0"/>
          <w:numId w:val="37"/>
        </w:numPr>
        <w:shd w:val="clear" w:color="auto" w:fill="FFFFFF"/>
        <w:ind w:left="426" w:hanging="426"/>
        <w:rPr>
          <w:rFonts w:cs="Arial"/>
          <w:szCs w:val="24"/>
          <w:lang w:eastAsia="sl-SI"/>
        </w:rPr>
      </w:pPr>
      <w:r w:rsidRPr="00185781">
        <w:rPr>
          <w:rFonts w:cs="Arial"/>
          <w:szCs w:val="24"/>
          <w:lang w:eastAsia="sl-SI"/>
        </w:rPr>
        <w:t>se vpliv na okolje in na obstoječo posamično (razpršeno) poselitev ne bo bistveno povečal in</w:t>
      </w:r>
    </w:p>
    <w:p w:rsidR="00185781" w:rsidRPr="00185781" w:rsidRDefault="00185781" w:rsidP="00185781">
      <w:pPr>
        <w:numPr>
          <w:ilvl w:val="0"/>
          <w:numId w:val="37"/>
        </w:numPr>
        <w:shd w:val="clear" w:color="auto" w:fill="FFFFFF"/>
        <w:ind w:left="426" w:hanging="426"/>
        <w:rPr>
          <w:rFonts w:cs="Arial"/>
          <w:szCs w:val="24"/>
          <w:lang w:eastAsia="sl-SI"/>
        </w:rPr>
      </w:pPr>
      <w:r w:rsidRPr="00185781">
        <w:rPr>
          <w:rFonts w:cs="Arial"/>
          <w:szCs w:val="24"/>
          <w:lang w:eastAsia="sl-SI"/>
        </w:rPr>
        <w:t>so načrtovani posegi v prostor skladni s pravnimi režimi in varstvenimi usmeritvami.</w:t>
      </w:r>
    </w:p>
    <w:p w:rsidR="00185781" w:rsidRPr="00185781" w:rsidRDefault="00185781" w:rsidP="00185781">
      <w:pPr>
        <w:spacing w:before="240"/>
        <w:rPr>
          <w:rFonts w:cs="Arial"/>
          <w:color w:val="000000"/>
          <w:szCs w:val="24"/>
          <w:u w:val="single"/>
        </w:rPr>
      </w:pPr>
      <w:r w:rsidRPr="00185781">
        <w:rPr>
          <w:rFonts w:cs="Arial"/>
          <w:color w:val="000000"/>
          <w:szCs w:val="24"/>
          <w:u w:val="single"/>
        </w:rPr>
        <w:t>Izven naselij je možno načrtovati le prostorske ureditve in posamezne posege v prostor:</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postavitev gospodarske javne infrastrukture;</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splošno rabo (državno in lokalno grajeno javno dobro);</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izvajanje ukrepov na področju varstva okolja, ohranjanja narave in varstva kulturne dediščine ter ohranjanja prepoznavnih značilnosti krajine;</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namen turizma, športa in rekreacije;</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izvajanje kmetijske in gozdarske dejavnosti;</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rabo naravnih dobrin in sanacijo opuščenih območij izkoriščanja;</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namene obrambe;</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varstvo pred naravnimi in drugimi nesrečami;</w:t>
      </w:r>
    </w:p>
    <w:p w:rsidR="00185781" w:rsidRPr="00185781" w:rsidRDefault="00185781" w:rsidP="00185781">
      <w:pPr>
        <w:numPr>
          <w:ilvl w:val="0"/>
          <w:numId w:val="38"/>
        </w:numPr>
        <w:shd w:val="clear" w:color="auto" w:fill="FFFFFF"/>
        <w:ind w:left="426" w:hanging="426"/>
        <w:rPr>
          <w:rFonts w:cs="Arial"/>
          <w:szCs w:val="24"/>
          <w:lang w:eastAsia="sl-SI"/>
        </w:rPr>
      </w:pPr>
      <w:r w:rsidRPr="00185781">
        <w:rPr>
          <w:rFonts w:cs="Arial"/>
          <w:szCs w:val="24"/>
          <w:lang w:eastAsia="sl-SI"/>
        </w:rPr>
        <w:t>za izvajanje drugih dejavnosti razen stanovanjskih stavb, ki jih zaradi tehničnih, tehnoloških ali prostorsko funkcionalnih razlogov ni smotrno načrtovati v obstoječem območju naselja.</w:t>
      </w:r>
    </w:p>
    <w:p w:rsidR="00185781" w:rsidRPr="00185781" w:rsidRDefault="00185781" w:rsidP="00185781">
      <w:pPr>
        <w:pStyle w:val="Telobesedila3"/>
        <w:spacing w:before="240" w:after="0" w:line="240" w:lineRule="auto"/>
        <w:rPr>
          <w:rFonts w:cs="Arial"/>
          <w:color w:val="000000"/>
          <w:sz w:val="24"/>
          <w:szCs w:val="24"/>
        </w:rPr>
      </w:pPr>
      <w:r w:rsidRPr="00185781">
        <w:rPr>
          <w:rFonts w:cs="Arial"/>
          <w:color w:val="000000"/>
          <w:sz w:val="24"/>
          <w:szCs w:val="24"/>
        </w:rPr>
        <w:t xml:space="preserve">Kot izhaja iz zapisanih zakonskih usmeritev, bo treba v občini poselitev usmerjati predvsem </w:t>
      </w:r>
      <w:r w:rsidRPr="00185781">
        <w:rPr>
          <w:rFonts w:cs="Arial"/>
          <w:color w:val="000000"/>
          <w:sz w:val="24"/>
          <w:szCs w:val="24"/>
          <w:u w:val="single"/>
        </w:rPr>
        <w:t>v naselja, opredeljena po urbanističnih kriterijih</w:t>
      </w:r>
      <w:r w:rsidRPr="00185781">
        <w:rPr>
          <w:rFonts w:cs="Arial"/>
          <w:color w:val="000000"/>
          <w:sz w:val="24"/>
          <w:szCs w:val="24"/>
        </w:rPr>
        <w:t>.</w:t>
      </w:r>
    </w:p>
    <w:p w:rsidR="00185781" w:rsidRPr="00185781" w:rsidRDefault="00185781" w:rsidP="00185781">
      <w:pPr>
        <w:pStyle w:val="Telobesedila3"/>
        <w:spacing w:before="240" w:after="0" w:line="240" w:lineRule="auto"/>
        <w:rPr>
          <w:rFonts w:cs="Arial"/>
          <w:color w:val="000000"/>
          <w:sz w:val="24"/>
          <w:szCs w:val="24"/>
        </w:rPr>
      </w:pPr>
      <w:r w:rsidRPr="00185781">
        <w:rPr>
          <w:rFonts w:cs="Arial"/>
          <w:color w:val="000000"/>
          <w:sz w:val="24"/>
          <w:szCs w:val="24"/>
        </w:rPr>
        <w:t xml:space="preserve">Ostali, t.j. večinski del občine, je poseljen razpršeno oz. je strokovno opredeljen kot odprti prostor. </w:t>
      </w:r>
      <w:r w:rsidRPr="00185781">
        <w:rPr>
          <w:rFonts w:cs="Arial"/>
          <w:sz w:val="24"/>
          <w:szCs w:val="24"/>
        </w:rPr>
        <w:t>Z zakonom določene možnosti za opredeljevanje novih stavbnih zemljišč v tem prostoru so zelo zožene, in sicer na opredelitev zemljišč in območij za prostorske ureditve, navedene v zgornjih alinejah.</w:t>
      </w:r>
      <w:r w:rsidRPr="00185781">
        <w:rPr>
          <w:rFonts w:cs="Arial"/>
          <w:color w:val="000000"/>
          <w:sz w:val="24"/>
          <w:szCs w:val="24"/>
        </w:rPr>
        <w:t xml:space="preserve"> </w:t>
      </w:r>
    </w:p>
    <w:p w:rsidR="00185781" w:rsidRPr="00185781" w:rsidRDefault="00185781" w:rsidP="00185781">
      <w:pPr>
        <w:pStyle w:val="Telobesedila3"/>
        <w:spacing w:before="240" w:after="0" w:line="240" w:lineRule="auto"/>
        <w:rPr>
          <w:rFonts w:cs="Arial"/>
          <w:color w:val="000000"/>
          <w:sz w:val="24"/>
          <w:szCs w:val="24"/>
        </w:rPr>
      </w:pPr>
      <w:r w:rsidRPr="00185781">
        <w:rPr>
          <w:rFonts w:cs="Arial"/>
          <w:color w:val="000000"/>
          <w:sz w:val="24"/>
          <w:szCs w:val="24"/>
        </w:rPr>
        <w:t>Vsa ostala gradnja pa v odprtem prostoru občine ni dovoljena.</w:t>
      </w:r>
    </w:p>
    <w:p w:rsidR="00185781" w:rsidRPr="00185781" w:rsidRDefault="00185781" w:rsidP="00185781">
      <w:pPr>
        <w:spacing w:before="240"/>
        <w:rPr>
          <w:rFonts w:cs="Arial"/>
          <w:szCs w:val="24"/>
        </w:rPr>
      </w:pPr>
      <w:r w:rsidRPr="00185781">
        <w:rPr>
          <w:rFonts w:cs="Arial"/>
          <w:szCs w:val="24"/>
        </w:rPr>
        <w:t xml:space="preserve">Vse pobude v Občini </w:t>
      </w:r>
      <w:r w:rsidR="001F157C">
        <w:rPr>
          <w:rFonts w:cs="Arial"/>
          <w:szCs w:val="24"/>
        </w:rPr>
        <w:t>Sveti Jurij v Slovenskih goricah</w:t>
      </w:r>
      <w:r w:rsidRPr="00185781">
        <w:rPr>
          <w:rFonts w:cs="Arial"/>
          <w:szCs w:val="24"/>
        </w:rPr>
        <w:t xml:space="preserve"> se obravnavajo v skladu z zgoraj navedenimi pravnimi podlagami, usmeritvami in kriteriji. </w:t>
      </w:r>
      <w:r w:rsidRPr="00185781">
        <w:rPr>
          <w:rFonts w:cs="Arial"/>
          <w:iCs/>
          <w:szCs w:val="24"/>
        </w:rPr>
        <w:t xml:space="preserve">Rezultat izhodiščne obravnave posamezne pobude je razviden iz gradiva v nadaljevanju, s katerim se seznanja udeležence urejanja prostora. </w:t>
      </w:r>
      <w:r w:rsidRPr="00185781">
        <w:rPr>
          <w:rFonts w:cs="Arial"/>
          <w:szCs w:val="24"/>
        </w:rPr>
        <w:t xml:space="preserve">V nadaljnjih fazah bodo med drugim sledila usklajevanja </w:t>
      </w:r>
      <w:r w:rsidR="00AA3979" w:rsidRPr="00185781">
        <w:rPr>
          <w:rFonts w:cs="Arial"/>
          <w:szCs w:val="24"/>
        </w:rPr>
        <w:t>SD</w:t>
      </w:r>
      <w:r w:rsidR="00AA3979">
        <w:rPr>
          <w:rFonts w:cs="Arial"/>
          <w:szCs w:val="24"/>
        </w:rPr>
        <w:t xml:space="preserve">OPN2 </w:t>
      </w:r>
      <w:r w:rsidRPr="00185781">
        <w:rPr>
          <w:rFonts w:cs="Arial"/>
          <w:szCs w:val="24"/>
        </w:rPr>
        <w:t>s pristojn</w:t>
      </w:r>
      <w:r w:rsidR="00AA3979">
        <w:rPr>
          <w:rFonts w:cs="Arial"/>
          <w:szCs w:val="24"/>
        </w:rPr>
        <w:t>imi nosilci urejanja prostora. Z</w:t>
      </w:r>
      <w:r w:rsidRPr="00185781">
        <w:rPr>
          <w:rFonts w:cs="Arial"/>
          <w:szCs w:val="24"/>
        </w:rPr>
        <w:t xml:space="preserve">a uveljavitev </w:t>
      </w:r>
      <w:r w:rsidR="00AA3979">
        <w:rPr>
          <w:rFonts w:cs="Arial"/>
          <w:szCs w:val="24"/>
        </w:rPr>
        <w:t xml:space="preserve">predmetnih </w:t>
      </w:r>
      <w:r w:rsidRPr="00185781">
        <w:rPr>
          <w:rFonts w:cs="Arial"/>
          <w:szCs w:val="24"/>
        </w:rPr>
        <w:t xml:space="preserve">sprememb osnovne namenske rabe sta pristojni predvsem Ministrstvo za kmetijstvo, gozdarstvo in prehrano in Ministrstvo za okolje in prostor. Zaradi tega bo lahko v sprejetem OPN usklajeni koncept osnovne namenske rabe zemljišč drugačen od tistega, ki ga občina zajema v izhodišča za izdelavo </w:t>
      </w:r>
      <w:r w:rsidR="00AA3979" w:rsidRPr="00185781">
        <w:rPr>
          <w:rFonts w:cs="Arial"/>
          <w:szCs w:val="24"/>
        </w:rPr>
        <w:t>SD</w:t>
      </w:r>
      <w:r w:rsidR="00AA3979">
        <w:rPr>
          <w:rFonts w:cs="Arial"/>
          <w:szCs w:val="24"/>
        </w:rPr>
        <w:t xml:space="preserve">OPN2 </w:t>
      </w:r>
      <w:r w:rsidRPr="00185781">
        <w:rPr>
          <w:rFonts w:cs="Arial"/>
          <w:szCs w:val="24"/>
        </w:rPr>
        <w:t>in od tistega, ki ga bo občina predlagala v usklajevanje.</w:t>
      </w:r>
    </w:p>
    <w:p w:rsidR="00DB3241" w:rsidRDefault="00DB3241">
      <w:pPr>
        <w:jc w:val="left"/>
        <w:rPr>
          <w:b/>
          <w:kern w:val="28"/>
          <w:sz w:val="32"/>
        </w:rPr>
      </w:pPr>
      <w:r>
        <w:br w:type="page"/>
      </w:r>
    </w:p>
    <w:p w:rsidR="00AB6C12" w:rsidRPr="001F2F72" w:rsidRDefault="00AB6C12" w:rsidP="00AB6C12">
      <w:pPr>
        <w:pStyle w:val="Naslov2"/>
        <w:rPr>
          <w:color w:val="A6A6A6" w:themeColor="background1" w:themeShade="A6"/>
        </w:rPr>
      </w:pPr>
      <w:bookmarkStart w:id="95" w:name="_Toc90307598"/>
      <w:r w:rsidRPr="001F2F72">
        <w:rPr>
          <w:color w:val="A6A6A6" w:themeColor="background1" w:themeShade="A6"/>
        </w:rPr>
        <w:t>Analiza pobud</w:t>
      </w:r>
      <w:bookmarkEnd w:id="95"/>
    </w:p>
    <w:p w:rsidR="00AB6C12" w:rsidRPr="001F2F72" w:rsidRDefault="00AB6C12" w:rsidP="00AB6C12">
      <w:pPr>
        <w:pStyle w:val="Odstaveknav"/>
        <w:rPr>
          <w:color w:val="A6A6A6" w:themeColor="background1" w:themeShade="A6"/>
        </w:rPr>
      </w:pPr>
      <w:r w:rsidRPr="001F2F72">
        <w:rPr>
          <w:color w:val="A6A6A6" w:themeColor="background1" w:themeShade="A6"/>
        </w:rPr>
        <w:t xml:space="preserve">Občina </w:t>
      </w:r>
      <w:r w:rsidR="001F157C" w:rsidRPr="001F2F72">
        <w:rPr>
          <w:rFonts w:cs="Arial"/>
          <w:color w:val="A6A6A6" w:themeColor="background1" w:themeShade="A6"/>
          <w:szCs w:val="24"/>
        </w:rPr>
        <w:t>Sveti Jurij v Slovenskih goricah</w:t>
      </w:r>
      <w:r w:rsidRPr="001F2F72">
        <w:rPr>
          <w:color w:val="A6A6A6" w:themeColor="background1" w:themeShade="A6"/>
        </w:rPr>
        <w:t xml:space="preserve"> je za prve spremembe in dopolnitve svojega OPN prejela </w:t>
      </w:r>
      <w:r w:rsidR="00AA3979" w:rsidRPr="001F2F72">
        <w:rPr>
          <w:color w:val="A6A6A6" w:themeColor="background1" w:themeShade="A6"/>
        </w:rPr>
        <w:t>slabih 40</w:t>
      </w:r>
      <w:r w:rsidRPr="001F2F72">
        <w:rPr>
          <w:color w:val="A6A6A6" w:themeColor="background1" w:themeShade="A6"/>
        </w:rPr>
        <w:t xml:space="preserve"> pobud za spremembo namenske rabe prostora, tekom priprave predmetnega elaborata pa sta bila uveljavljena dva odstopa.</w:t>
      </w:r>
    </w:p>
    <w:p w:rsidR="00AB6C12" w:rsidRPr="001F2F72" w:rsidRDefault="00AB6C12" w:rsidP="00AB6C12">
      <w:pPr>
        <w:pStyle w:val="Odstaveknav"/>
        <w:rPr>
          <w:color w:val="A6A6A6" w:themeColor="background1" w:themeShade="A6"/>
        </w:rPr>
      </w:pPr>
      <w:r w:rsidRPr="001F2F72">
        <w:rPr>
          <w:color w:val="A6A6A6" w:themeColor="background1" w:themeShade="A6"/>
        </w:rPr>
        <w:t xml:space="preserve">Prejete pobude je izdelovalec elaborata razčlenil po namenu in vrsti spremembe namenske rabe in iz celotnega nabora ustvaril </w:t>
      </w:r>
      <w:r w:rsidR="00AA3979" w:rsidRPr="001F2F72">
        <w:rPr>
          <w:color w:val="A6A6A6" w:themeColor="background1" w:themeShade="A6"/>
        </w:rPr>
        <w:t>60</w:t>
      </w:r>
      <w:r w:rsidRPr="001F2F72">
        <w:rPr>
          <w:color w:val="A6A6A6" w:themeColor="background1" w:themeShade="A6"/>
        </w:rPr>
        <w:t xml:space="preserve"> posegov (pobuda ima lahko več namenov na različnih lokacijah, od tod tudi več </w:t>
      </w:r>
      <w:proofErr w:type="spellStart"/>
      <w:r w:rsidRPr="001F2F72">
        <w:rPr>
          <w:color w:val="A6A6A6" w:themeColor="background1" w:themeShade="A6"/>
        </w:rPr>
        <w:t>UniqueID</w:t>
      </w:r>
      <w:proofErr w:type="spellEnd"/>
      <w:r w:rsidRPr="001F2F72">
        <w:rPr>
          <w:color w:val="A6A6A6" w:themeColor="background1" w:themeShade="A6"/>
        </w:rPr>
        <w:t xml:space="preserve">) na </w:t>
      </w:r>
      <w:r w:rsidR="00AA3979" w:rsidRPr="001F2F72">
        <w:rPr>
          <w:color w:val="A6A6A6" w:themeColor="background1" w:themeShade="A6"/>
        </w:rPr>
        <w:t>37</w:t>
      </w:r>
      <w:r w:rsidRPr="001F2F72">
        <w:rPr>
          <w:color w:val="A6A6A6" w:themeColor="background1" w:themeShade="A6"/>
        </w:rPr>
        <w:t xml:space="preserve"> lokacijah. Po analizi umestnosti je bil pripravljen predlog za uveljavitev </w:t>
      </w:r>
      <w:r w:rsidR="00146E06" w:rsidRPr="001F2F72">
        <w:rPr>
          <w:color w:val="A6A6A6" w:themeColor="background1" w:themeShade="A6"/>
        </w:rPr>
        <w:t>XX</w:t>
      </w:r>
      <w:r w:rsidRPr="001F2F72">
        <w:rPr>
          <w:color w:val="A6A6A6" w:themeColor="background1" w:themeShade="A6"/>
        </w:rPr>
        <w:t xml:space="preserve"> sprememb.</w:t>
      </w:r>
    </w:p>
    <w:p w:rsidR="00AB6C12" w:rsidRPr="001F2F72" w:rsidRDefault="00AB6C12" w:rsidP="00AB6C12">
      <w:pPr>
        <w:pStyle w:val="Odstaveknav"/>
        <w:rPr>
          <w:color w:val="A6A6A6" w:themeColor="background1" w:themeShade="A6"/>
        </w:rPr>
      </w:pPr>
      <w:r w:rsidRPr="001F2F72">
        <w:rPr>
          <w:color w:val="A6A6A6" w:themeColor="background1" w:themeShade="A6"/>
        </w:rPr>
        <w:t>Kratek numerični pregled oziroma analiza vrste in namena sprememb je prikazan v spodnjih tabelicah:</w:t>
      </w:r>
    </w:p>
    <w:p w:rsidR="00AB6C12" w:rsidRPr="001F2F72" w:rsidRDefault="00AB6C12" w:rsidP="00AB6C12">
      <w:pPr>
        <w:pStyle w:val="Odstaveknav"/>
        <w:rPr>
          <w:color w:val="A6A6A6" w:themeColor="background1" w:themeShade="A6"/>
        </w:rPr>
      </w:pPr>
    </w:p>
    <w:p w:rsidR="00AB6C12" w:rsidRPr="001F2F72" w:rsidRDefault="00AB6C12" w:rsidP="00AB6C12">
      <w:pPr>
        <w:pStyle w:val="Tabela"/>
        <w:keepNext/>
        <w:spacing w:line="240" w:lineRule="auto"/>
        <w:rPr>
          <w:color w:val="A6A6A6" w:themeColor="background1" w:themeShade="A6"/>
        </w:rPr>
      </w:pPr>
      <w:r w:rsidRPr="001F2F72">
        <w:rPr>
          <w:color w:val="A6A6A6" w:themeColor="background1" w:themeShade="A6"/>
        </w:rPr>
        <w:t>Analiza pobud</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536"/>
        <w:gridCol w:w="2126"/>
      </w:tblGrid>
      <w:tr w:rsidR="001F2F72" w:rsidRPr="001F2F72" w:rsidTr="00D57B55">
        <w:trPr>
          <w:trHeight w:val="284"/>
        </w:trPr>
        <w:tc>
          <w:tcPr>
            <w:tcW w:w="1951" w:type="dxa"/>
            <w:tcBorders>
              <w:bottom w:val="single" w:sz="4" w:space="0" w:color="auto"/>
            </w:tcBorders>
            <w:shd w:val="clear" w:color="auto" w:fill="D9D9D9" w:themeFill="background1" w:themeFillShade="D9"/>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Oznaka sprem.</w:t>
            </w:r>
          </w:p>
        </w:tc>
        <w:tc>
          <w:tcPr>
            <w:tcW w:w="4536" w:type="dxa"/>
            <w:tcBorders>
              <w:bottom w:val="single" w:sz="4" w:space="0" w:color="auto"/>
            </w:tcBorders>
            <w:shd w:val="clear" w:color="auto" w:fill="D9D9D9" w:themeFill="background1" w:themeFillShade="D9"/>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 xml:space="preserve">opis </w:t>
            </w:r>
          </w:p>
        </w:tc>
        <w:tc>
          <w:tcPr>
            <w:tcW w:w="2126" w:type="dxa"/>
            <w:tcBorders>
              <w:bottom w:val="single" w:sz="4" w:space="0" w:color="auto"/>
            </w:tcBorders>
            <w:shd w:val="clear" w:color="auto" w:fill="D9D9D9" w:themeFill="background1" w:themeFillShade="D9"/>
          </w:tcPr>
          <w:p w:rsidR="00AB6C12" w:rsidRPr="001F2F72" w:rsidRDefault="00AB6C12" w:rsidP="00D57B55">
            <w:pPr>
              <w:pStyle w:val="Odstaveknav"/>
              <w:spacing w:before="0"/>
              <w:jc w:val="right"/>
              <w:rPr>
                <w:color w:val="A6A6A6" w:themeColor="background1" w:themeShade="A6"/>
              </w:rPr>
            </w:pPr>
            <w:r w:rsidRPr="001F2F72">
              <w:rPr>
                <w:color w:val="A6A6A6" w:themeColor="background1" w:themeShade="A6"/>
              </w:rPr>
              <w:t>površina (m2)</w:t>
            </w:r>
          </w:p>
        </w:tc>
      </w:tr>
      <w:tr w:rsidR="001F2F72" w:rsidRPr="001F2F72" w:rsidTr="00D57B55">
        <w:trPr>
          <w:trHeight w:val="284"/>
        </w:trPr>
        <w:tc>
          <w:tcPr>
            <w:tcW w:w="1951" w:type="dxa"/>
            <w:tcBorders>
              <w:top w:val="single" w:sz="4" w:space="0" w:color="auto"/>
            </w:tcBorders>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K &gt; SZ</w:t>
            </w:r>
          </w:p>
        </w:tc>
        <w:tc>
          <w:tcPr>
            <w:tcW w:w="4536" w:type="dxa"/>
            <w:tcBorders>
              <w:top w:val="single" w:sz="4" w:space="0" w:color="auto"/>
            </w:tcBorders>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iz kmetijskih v stavbna zemljišča</w:t>
            </w:r>
          </w:p>
        </w:tc>
        <w:tc>
          <w:tcPr>
            <w:tcW w:w="2126" w:type="dxa"/>
            <w:tcBorders>
              <w:top w:val="single" w:sz="4" w:space="0" w:color="auto"/>
            </w:tcBorders>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G &gt; SZ</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iz gozdnih v stavbna zemljišča</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SZ &gt; K</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iz stavbnih v kmetijska zemljišča</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G &gt; K</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iz gozdnih v kmetijska zemljišča</w:t>
            </w:r>
          </w:p>
        </w:tc>
        <w:tc>
          <w:tcPr>
            <w:tcW w:w="2126" w:type="dxa"/>
          </w:tcPr>
          <w:p w:rsidR="00AB6C12" w:rsidRPr="001F2F72" w:rsidRDefault="00AB6C12" w:rsidP="00D57B55">
            <w:pPr>
              <w:pStyle w:val="Odstaveknav"/>
              <w:spacing w:before="0"/>
              <w:jc w:val="right"/>
              <w:rPr>
                <w:color w:val="A6A6A6" w:themeColor="background1" w:themeShade="A6"/>
              </w:rPr>
            </w:pPr>
          </w:p>
        </w:tc>
      </w:tr>
      <w:tr w:rsidR="00AB6C12" w:rsidRPr="001F2F72" w:rsidTr="00D57B55">
        <w:trPr>
          <w:trHeight w:val="284"/>
        </w:trPr>
        <w:tc>
          <w:tcPr>
            <w:tcW w:w="1951" w:type="dxa"/>
            <w:tcBorders>
              <w:top w:val="single" w:sz="4" w:space="0" w:color="auto"/>
            </w:tcBorders>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skupaj</w:t>
            </w:r>
          </w:p>
        </w:tc>
        <w:tc>
          <w:tcPr>
            <w:tcW w:w="4536" w:type="dxa"/>
            <w:tcBorders>
              <w:top w:val="single" w:sz="4" w:space="0" w:color="auto"/>
            </w:tcBorders>
          </w:tcPr>
          <w:p w:rsidR="00AB6C12" w:rsidRPr="001F2F72" w:rsidRDefault="00AB6C12" w:rsidP="00D57B55">
            <w:pPr>
              <w:pStyle w:val="Odstaveknav"/>
              <w:spacing w:before="0"/>
              <w:rPr>
                <w:color w:val="A6A6A6" w:themeColor="background1" w:themeShade="A6"/>
              </w:rPr>
            </w:pPr>
          </w:p>
        </w:tc>
        <w:tc>
          <w:tcPr>
            <w:tcW w:w="2126" w:type="dxa"/>
            <w:tcBorders>
              <w:top w:val="single" w:sz="4" w:space="0" w:color="auto"/>
            </w:tcBorders>
          </w:tcPr>
          <w:p w:rsidR="00AB6C12" w:rsidRPr="001F2F72" w:rsidRDefault="00AB6C12" w:rsidP="00D57B55">
            <w:pPr>
              <w:pStyle w:val="Odstaveknav"/>
              <w:spacing w:before="0"/>
              <w:jc w:val="right"/>
              <w:rPr>
                <w:color w:val="A6A6A6" w:themeColor="background1" w:themeShade="A6"/>
              </w:rPr>
            </w:pPr>
          </w:p>
        </w:tc>
      </w:tr>
    </w:tbl>
    <w:p w:rsidR="00AB6C12" w:rsidRPr="001F2F72" w:rsidRDefault="00AB6C12" w:rsidP="00AB6C12">
      <w:pPr>
        <w:pStyle w:val="Odstaveknav"/>
        <w:rPr>
          <w:color w:val="A6A6A6" w:themeColor="background1" w:themeShade="A6"/>
        </w:rPr>
      </w:pPr>
    </w:p>
    <w:p w:rsidR="00AB6C12" w:rsidRPr="001F2F72" w:rsidRDefault="00AB6C12" w:rsidP="00AB6C12">
      <w:pPr>
        <w:pStyle w:val="Tabela"/>
        <w:keepNext/>
        <w:spacing w:line="240" w:lineRule="auto"/>
        <w:rPr>
          <w:color w:val="A6A6A6" w:themeColor="background1" w:themeShade="A6"/>
        </w:rPr>
      </w:pPr>
      <w:r w:rsidRPr="001F2F72">
        <w:rPr>
          <w:color w:val="A6A6A6" w:themeColor="background1" w:themeShade="A6"/>
        </w:rPr>
        <w:t>Analiza posegov na KZ</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536"/>
        <w:gridCol w:w="2126"/>
      </w:tblGrid>
      <w:tr w:rsidR="001F2F72" w:rsidRPr="001F2F72" w:rsidTr="00D57B55">
        <w:trPr>
          <w:trHeight w:val="284"/>
        </w:trPr>
        <w:tc>
          <w:tcPr>
            <w:tcW w:w="1951" w:type="dxa"/>
            <w:tcBorders>
              <w:bottom w:val="single" w:sz="4" w:space="0" w:color="auto"/>
            </w:tcBorders>
            <w:shd w:val="clear" w:color="auto" w:fill="D9D9D9" w:themeFill="background1" w:themeFillShade="D9"/>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 xml:space="preserve">šifra </w:t>
            </w:r>
            <w:proofErr w:type="spellStart"/>
            <w:r w:rsidRPr="001F2F72">
              <w:rPr>
                <w:color w:val="A6A6A6" w:themeColor="background1" w:themeShade="A6"/>
              </w:rPr>
              <w:t>spr</w:t>
            </w:r>
            <w:proofErr w:type="spellEnd"/>
            <w:r w:rsidRPr="001F2F72">
              <w:rPr>
                <w:color w:val="A6A6A6" w:themeColor="background1" w:themeShade="A6"/>
              </w:rPr>
              <w:t>.</w:t>
            </w:r>
          </w:p>
        </w:tc>
        <w:tc>
          <w:tcPr>
            <w:tcW w:w="4536" w:type="dxa"/>
            <w:tcBorders>
              <w:bottom w:val="single" w:sz="4" w:space="0" w:color="auto"/>
            </w:tcBorders>
            <w:shd w:val="clear" w:color="auto" w:fill="D9D9D9" w:themeFill="background1" w:themeFillShade="D9"/>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 xml:space="preserve">opis </w:t>
            </w:r>
          </w:p>
        </w:tc>
        <w:tc>
          <w:tcPr>
            <w:tcW w:w="2126" w:type="dxa"/>
            <w:tcBorders>
              <w:bottom w:val="single" w:sz="4" w:space="0" w:color="auto"/>
            </w:tcBorders>
            <w:shd w:val="clear" w:color="auto" w:fill="D9D9D9" w:themeFill="background1" w:themeFillShade="D9"/>
          </w:tcPr>
          <w:p w:rsidR="00AB6C12" w:rsidRPr="001F2F72" w:rsidRDefault="00AB6C12" w:rsidP="00D57B55">
            <w:pPr>
              <w:pStyle w:val="Odstaveknav"/>
              <w:spacing w:before="0"/>
              <w:jc w:val="right"/>
              <w:rPr>
                <w:color w:val="A6A6A6" w:themeColor="background1" w:themeShade="A6"/>
              </w:rPr>
            </w:pPr>
            <w:r w:rsidRPr="001F2F72">
              <w:rPr>
                <w:color w:val="A6A6A6" w:themeColor="background1" w:themeShade="A6"/>
              </w:rPr>
              <w:t>površina (m2)</w:t>
            </w:r>
          </w:p>
        </w:tc>
      </w:tr>
      <w:tr w:rsidR="001F2F72" w:rsidRPr="001F2F72" w:rsidTr="00D57B55">
        <w:trPr>
          <w:trHeight w:val="284"/>
        </w:trPr>
        <w:tc>
          <w:tcPr>
            <w:tcW w:w="1951" w:type="dxa"/>
            <w:tcBorders>
              <w:top w:val="single" w:sz="4" w:space="0" w:color="auto"/>
            </w:tcBorders>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A</w:t>
            </w:r>
          </w:p>
        </w:tc>
        <w:tc>
          <w:tcPr>
            <w:tcW w:w="4536" w:type="dxa"/>
            <w:tcBorders>
              <w:top w:val="single" w:sz="4" w:space="0" w:color="auto"/>
            </w:tcBorders>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v občinskem središču</w:t>
            </w:r>
          </w:p>
        </w:tc>
        <w:tc>
          <w:tcPr>
            <w:tcW w:w="2126" w:type="dxa"/>
            <w:tcBorders>
              <w:top w:val="single" w:sz="4" w:space="0" w:color="auto"/>
            </w:tcBorders>
          </w:tcPr>
          <w:p w:rsidR="00AB6C12" w:rsidRPr="001F2F72" w:rsidRDefault="00C0549F" w:rsidP="00D57B55">
            <w:pPr>
              <w:pStyle w:val="Odstaveknav"/>
              <w:spacing w:before="0"/>
              <w:jc w:val="right"/>
              <w:rPr>
                <w:color w:val="A6A6A6" w:themeColor="background1" w:themeShade="A6"/>
              </w:rPr>
            </w:pPr>
            <w:r w:rsidRPr="001F2F72">
              <w:rPr>
                <w:color w:val="A6A6A6" w:themeColor="background1" w:themeShade="A6"/>
              </w:rPr>
              <w:t>0</w:t>
            </w: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B</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v naseljih</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C</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v odprtem prostoru</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D</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za turistični namen</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E</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za kmetijski namen na G in K2</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F</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Spremembe za kmetijski namen na najboljših K1</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G</w:t>
            </w:r>
          </w:p>
        </w:tc>
        <w:tc>
          <w:tcPr>
            <w:tcW w:w="4536" w:type="dxa"/>
          </w:tcPr>
          <w:p w:rsidR="00AB6C12" w:rsidRPr="001F2F72" w:rsidRDefault="00AB6C12" w:rsidP="00C0549F">
            <w:pPr>
              <w:pStyle w:val="Odstaveknav"/>
              <w:spacing w:before="0"/>
              <w:rPr>
                <w:color w:val="A6A6A6" w:themeColor="background1" w:themeShade="A6"/>
              </w:rPr>
            </w:pPr>
            <w:r w:rsidRPr="001F2F72">
              <w:rPr>
                <w:color w:val="A6A6A6" w:themeColor="background1" w:themeShade="A6"/>
              </w:rPr>
              <w:t xml:space="preserve">Vračila SZ v </w:t>
            </w:r>
            <w:r w:rsidR="00C0549F" w:rsidRPr="001F2F72">
              <w:rPr>
                <w:color w:val="A6A6A6" w:themeColor="background1" w:themeShade="A6"/>
              </w:rPr>
              <w:t>kmetijsko</w:t>
            </w:r>
            <w:r w:rsidRPr="001F2F72">
              <w:rPr>
                <w:color w:val="A6A6A6" w:themeColor="background1" w:themeShade="A6"/>
              </w:rPr>
              <w:t xml:space="preserve"> rabo</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K</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Ažuriranja, usk</w:t>
            </w:r>
            <w:r w:rsidR="00146E06" w:rsidRPr="001F2F72">
              <w:rPr>
                <w:color w:val="A6A6A6" w:themeColor="background1" w:themeShade="A6"/>
              </w:rPr>
              <w:t>l</w:t>
            </w:r>
            <w:r w:rsidRPr="001F2F72">
              <w:rPr>
                <w:color w:val="A6A6A6" w:themeColor="background1" w:themeShade="A6"/>
              </w:rPr>
              <w:t>aditve…</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M</w:t>
            </w:r>
          </w:p>
        </w:tc>
        <w:tc>
          <w:tcPr>
            <w:tcW w:w="4536" w:type="dxa"/>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Menjave med primarnimi rabami</w:t>
            </w:r>
          </w:p>
        </w:tc>
        <w:tc>
          <w:tcPr>
            <w:tcW w:w="2126" w:type="dxa"/>
          </w:tcPr>
          <w:p w:rsidR="00AB6C12" w:rsidRPr="001F2F72" w:rsidRDefault="00AB6C12" w:rsidP="00D57B55">
            <w:pPr>
              <w:pStyle w:val="Odstaveknav"/>
              <w:spacing w:before="0"/>
              <w:jc w:val="right"/>
              <w:rPr>
                <w:color w:val="A6A6A6" w:themeColor="background1" w:themeShade="A6"/>
              </w:rPr>
            </w:pPr>
          </w:p>
        </w:tc>
      </w:tr>
      <w:tr w:rsidR="001F2F72" w:rsidRPr="001F2F72" w:rsidTr="00D57B55">
        <w:trPr>
          <w:trHeight w:val="284"/>
        </w:trPr>
        <w:tc>
          <w:tcPr>
            <w:tcW w:w="1951" w:type="dxa"/>
            <w:tcBorders>
              <w:top w:val="single" w:sz="4" w:space="0" w:color="auto"/>
            </w:tcBorders>
          </w:tcPr>
          <w:p w:rsidR="00AB6C12" w:rsidRPr="001F2F72" w:rsidRDefault="00AB6C12" w:rsidP="00D57B55">
            <w:pPr>
              <w:pStyle w:val="Odstaveknav"/>
              <w:spacing w:before="0"/>
              <w:rPr>
                <w:color w:val="A6A6A6" w:themeColor="background1" w:themeShade="A6"/>
              </w:rPr>
            </w:pPr>
            <w:r w:rsidRPr="001F2F72">
              <w:rPr>
                <w:color w:val="A6A6A6" w:themeColor="background1" w:themeShade="A6"/>
              </w:rPr>
              <w:t>skupaj</w:t>
            </w:r>
          </w:p>
        </w:tc>
        <w:tc>
          <w:tcPr>
            <w:tcW w:w="4536" w:type="dxa"/>
            <w:tcBorders>
              <w:top w:val="single" w:sz="4" w:space="0" w:color="auto"/>
            </w:tcBorders>
          </w:tcPr>
          <w:p w:rsidR="00AB6C12" w:rsidRPr="001F2F72" w:rsidRDefault="00AB6C12" w:rsidP="00D57B55">
            <w:pPr>
              <w:pStyle w:val="Odstaveknav"/>
              <w:spacing w:before="0"/>
              <w:rPr>
                <w:color w:val="A6A6A6" w:themeColor="background1" w:themeShade="A6"/>
              </w:rPr>
            </w:pPr>
          </w:p>
        </w:tc>
        <w:tc>
          <w:tcPr>
            <w:tcW w:w="2126" w:type="dxa"/>
            <w:tcBorders>
              <w:top w:val="single" w:sz="4" w:space="0" w:color="auto"/>
            </w:tcBorders>
          </w:tcPr>
          <w:p w:rsidR="00AB6C12" w:rsidRPr="001F2F72" w:rsidRDefault="00AB6C12" w:rsidP="00D57B55">
            <w:pPr>
              <w:pStyle w:val="Odstaveknav"/>
              <w:spacing w:before="0"/>
              <w:jc w:val="right"/>
              <w:rPr>
                <w:color w:val="A6A6A6" w:themeColor="background1" w:themeShade="A6"/>
              </w:rPr>
            </w:pPr>
          </w:p>
        </w:tc>
      </w:tr>
    </w:tbl>
    <w:p w:rsidR="00AB6C12" w:rsidRPr="001F2F72" w:rsidRDefault="00AB6C12" w:rsidP="00AB6C12">
      <w:pPr>
        <w:pStyle w:val="Odstaveknav"/>
        <w:rPr>
          <w:color w:val="A6A6A6" w:themeColor="background1" w:themeShade="A6"/>
        </w:rPr>
      </w:pPr>
      <w:r w:rsidRPr="001F2F72">
        <w:rPr>
          <w:color w:val="A6A6A6" w:themeColor="background1" w:themeShade="A6"/>
        </w:rPr>
        <w:t>Tabeli Analiza pobud in Analiza posegov na KZ nimata enakih površin, saj so v drugo tabelo vključena le zemljišča, na katerih se predlaga sprememba iz kmetijskih ali v kmetijska zemljišča.</w:t>
      </w:r>
    </w:p>
    <w:p w:rsidR="00AB6C12" w:rsidRPr="001F2F72" w:rsidRDefault="00AB6C12">
      <w:pPr>
        <w:jc w:val="left"/>
        <w:rPr>
          <w:b/>
          <w:color w:val="A6A6A6" w:themeColor="background1" w:themeShade="A6"/>
          <w:kern w:val="28"/>
          <w:sz w:val="32"/>
        </w:rPr>
      </w:pPr>
      <w:r w:rsidRPr="001F2F72">
        <w:rPr>
          <w:color w:val="A6A6A6" w:themeColor="background1" w:themeShade="A6"/>
        </w:rPr>
        <w:br w:type="page"/>
      </w:r>
    </w:p>
    <w:p w:rsidR="00AB6C12" w:rsidRPr="001F2F72" w:rsidRDefault="00AB6C12" w:rsidP="00AB6C12">
      <w:pPr>
        <w:pStyle w:val="Naslov2"/>
        <w:rPr>
          <w:color w:val="A6A6A6" w:themeColor="background1" w:themeShade="A6"/>
        </w:rPr>
      </w:pPr>
      <w:bookmarkStart w:id="96" w:name="_Toc90307599"/>
      <w:r w:rsidRPr="001F2F72">
        <w:rPr>
          <w:color w:val="A6A6A6" w:themeColor="background1" w:themeShade="A6"/>
        </w:rPr>
        <w:t>Stališča do pobud</w:t>
      </w:r>
      <w:bookmarkEnd w:id="96"/>
    </w:p>
    <w:p w:rsidR="00AB6C12" w:rsidRPr="001F2F72" w:rsidRDefault="00AB6C12" w:rsidP="00AB6C12">
      <w:pPr>
        <w:pStyle w:val="Odstaveknav"/>
        <w:rPr>
          <w:color w:val="A6A6A6" w:themeColor="background1" w:themeShade="A6"/>
        </w:rPr>
      </w:pPr>
      <w:r w:rsidRPr="001F2F72">
        <w:rPr>
          <w:color w:val="A6A6A6" w:themeColor="background1" w:themeShade="A6"/>
        </w:rPr>
        <w:t xml:space="preserve">V nadaljevanju so izpisana stališča, zavzeta do prejetih pobud, ki so bile naslovljene na Občino </w:t>
      </w:r>
      <w:r w:rsidR="001F157C" w:rsidRPr="001F2F72">
        <w:rPr>
          <w:rFonts w:cs="Arial"/>
          <w:color w:val="A6A6A6" w:themeColor="background1" w:themeShade="A6"/>
          <w:szCs w:val="24"/>
        </w:rPr>
        <w:t>Sveti Jurij v Slovenskih goricah</w:t>
      </w:r>
      <w:r w:rsidRPr="001F2F72">
        <w:rPr>
          <w:color w:val="A6A6A6" w:themeColor="background1" w:themeShade="A6"/>
        </w:rPr>
        <w:t>. Strokovna stališča temeljijo na podanih pobudah, analizi GIS podatkov (glej naslednje poglavje), delovnih sestankih s pripravljavcem SDOPN</w:t>
      </w:r>
      <w:r w:rsidR="00146E06" w:rsidRPr="001F2F72">
        <w:rPr>
          <w:color w:val="A6A6A6" w:themeColor="background1" w:themeShade="A6"/>
        </w:rPr>
        <w:t>2</w:t>
      </w:r>
      <w:r w:rsidRPr="001F2F72">
        <w:rPr>
          <w:color w:val="A6A6A6" w:themeColor="background1" w:themeShade="A6"/>
        </w:rPr>
        <w:t xml:space="preserve"> (Občina </w:t>
      </w:r>
      <w:r w:rsidR="001F157C" w:rsidRPr="001F2F72">
        <w:rPr>
          <w:rFonts w:cs="Arial"/>
          <w:color w:val="A6A6A6" w:themeColor="background1" w:themeShade="A6"/>
          <w:szCs w:val="24"/>
        </w:rPr>
        <w:t>Sveti Jurij v Slovenskih goricah</w:t>
      </w:r>
      <w:r w:rsidRPr="001F2F72">
        <w:rPr>
          <w:color w:val="A6A6A6" w:themeColor="background1" w:themeShade="A6"/>
        </w:rPr>
        <w:t xml:space="preserve">), vpogledu v druge javno dostopne </w:t>
      </w:r>
      <w:proofErr w:type="spellStart"/>
      <w:r w:rsidRPr="001F2F72">
        <w:rPr>
          <w:color w:val="A6A6A6" w:themeColor="background1" w:themeShade="A6"/>
        </w:rPr>
        <w:t>geolokacijske</w:t>
      </w:r>
      <w:proofErr w:type="spellEnd"/>
      <w:r w:rsidRPr="001F2F72">
        <w:rPr>
          <w:color w:val="A6A6A6" w:themeColor="background1" w:themeShade="A6"/>
        </w:rPr>
        <w:t xml:space="preserve"> podatke ter ogledu / poznavanju terena.</w:t>
      </w:r>
    </w:p>
    <w:p w:rsidR="00AB6C12" w:rsidRPr="001F2F72" w:rsidRDefault="00AB6C12" w:rsidP="00AB6C12">
      <w:pPr>
        <w:pStyle w:val="Odstaveknav"/>
        <w:rPr>
          <w:color w:val="A6A6A6" w:themeColor="background1" w:themeShade="A6"/>
        </w:rPr>
      </w:pPr>
      <w:r w:rsidRPr="001F2F72">
        <w:rPr>
          <w:color w:val="A6A6A6" w:themeColor="background1" w:themeShade="A6"/>
        </w:rPr>
        <w:t>Grafično prilogo predstavlja prikaz lokacij na karti občine.</w:t>
      </w:r>
    </w:p>
    <w:p w:rsidR="00AB6C12" w:rsidRPr="001F2F72" w:rsidRDefault="00AB6C12" w:rsidP="00AB6C12">
      <w:pPr>
        <w:pStyle w:val="Naslov3"/>
        <w:rPr>
          <w:color w:val="A6A6A6" w:themeColor="background1" w:themeShade="A6"/>
        </w:rPr>
      </w:pPr>
      <w:bookmarkStart w:id="97" w:name="_Toc85645373"/>
      <w:bookmarkStart w:id="98" w:name="_Toc90307600"/>
      <w:r w:rsidRPr="001F2F72">
        <w:rPr>
          <w:color w:val="A6A6A6" w:themeColor="background1" w:themeShade="A6"/>
        </w:rPr>
        <w:t>Strokovna stališča</w:t>
      </w:r>
      <w:bookmarkEnd w:id="97"/>
      <w:bookmarkEnd w:id="98"/>
    </w:p>
    <w:p w:rsidR="00AB6C12" w:rsidRPr="001F2F72" w:rsidRDefault="00AB6C12" w:rsidP="00AB6C12">
      <w:pPr>
        <w:pStyle w:val="Odstaveknav"/>
        <w:rPr>
          <w:color w:val="A6A6A6" w:themeColor="background1" w:themeShade="A6"/>
        </w:rPr>
      </w:pPr>
      <w:r w:rsidRPr="001F2F72">
        <w:rPr>
          <w:color w:val="A6A6A6" w:themeColor="background1" w:themeShade="A6"/>
        </w:rPr>
        <w:t xml:space="preserve">Temeljni del elaborata strokovnih stališč predstavlja analiza vseh pobud, prejetih za </w:t>
      </w:r>
      <w:r w:rsidR="001F157C" w:rsidRPr="001F2F72">
        <w:rPr>
          <w:color w:val="A6A6A6" w:themeColor="background1" w:themeShade="A6"/>
        </w:rPr>
        <w:t>druge</w:t>
      </w:r>
      <w:r w:rsidRPr="001F2F72">
        <w:rPr>
          <w:color w:val="A6A6A6" w:themeColor="background1" w:themeShade="A6"/>
        </w:rPr>
        <w:t xml:space="preserve"> spremembe in dopolnitve OPN Občine </w:t>
      </w:r>
      <w:r w:rsidR="001F157C" w:rsidRPr="001F2F72">
        <w:rPr>
          <w:rFonts w:cs="Arial"/>
          <w:color w:val="A6A6A6" w:themeColor="background1" w:themeShade="A6"/>
          <w:szCs w:val="24"/>
        </w:rPr>
        <w:t>Sveti Jurij v Slovenskih goricah</w:t>
      </w:r>
      <w:r w:rsidRPr="001F2F72">
        <w:rPr>
          <w:color w:val="A6A6A6" w:themeColor="background1" w:themeShade="A6"/>
        </w:rPr>
        <w:t xml:space="preserve">. Gradivo je internega značaja, saj je iz pobud vidno ime pobudnika. </w:t>
      </w:r>
      <w:r w:rsidR="00146E06" w:rsidRPr="001F2F72">
        <w:rPr>
          <w:color w:val="A6A6A6" w:themeColor="background1" w:themeShade="A6"/>
        </w:rPr>
        <w:t>V primeru</w:t>
      </w:r>
      <w:r w:rsidRPr="001F2F72">
        <w:rPr>
          <w:color w:val="A6A6A6" w:themeColor="background1" w:themeShade="A6"/>
        </w:rPr>
        <w:t xml:space="preserve"> javn</w:t>
      </w:r>
      <w:r w:rsidR="00146E06" w:rsidRPr="001F2F72">
        <w:rPr>
          <w:color w:val="A6A6A6" w:themeColor="background1" w:themeShade="A6"/>
        </w:rPr>
        <w:t>e</w:t>
      </w:r>
      <w:r w:rsidRPr="001F2F72">
        <w:rPr>
          <w:color w:val="A6A6A6" w:themeColor="background1" w:themeShade="A6"/>
        </w:rPr>
        <w:t xml:space="preserve"> objav</w:t>
      </w:r>
      <w:r w:rsidR="00146E06" w:rsidRPr="001F2F72">
        <w:rPr>
          <w:color w:val="A6A6A6" w:themeColor="background1" w:themeShade="A6"/>
        </w:rPr>
        <w:t>e</w:t>
      </w:r>
      <w:r w:rsidRPr="001F2F72">
        <w:rPr>
          <w:color w:val="A6A6A6" w:themeColor="background1" w:themeShade="A6"/>
        </w:rPr>
        <w:t xml:space="preserve"> je potrebno izdelek </w:t>
      </w:r>
      <w:proofErr w:type="spellStart"/>
      <w:r w:rsidRPr="001F2F72">
        <w:rPr>
          <w:color w:val="A6A6A6" w:themeColor="background1" w:themeShade="A6"/>
        </w:rPr>
        <w:t>anonimizirati</w:t>
      </w:r>
      <w:proofErr w:type="spellEnd"/>
      <w:r w:rsidR="00146E06" w:rsidRPr="001F2F72">
        <w:rPr>
          <w:color w:val="A6A6A6" w:themeColor="background1" w:themeShade="A6"/>
        </w:rPr>
        <w:t xml:space="preserve"> ali izpustiti.</w:t>
      </w:r>
    </w:p>
    <w:p w:rsidR="00AB6C12" w:rsidRPr="001F2F72" w:rsidRDefault="00AB6C12" w:rsidP="00AB6C12">
      <w:pPr>
        <w:pStyle w:val="Odstaveknav"/>
        <w:pBdr>
          <w:bottom w:val="single" w:sz="4" w:space="1" w:color="auto"/>
        </w:pBdr>
        <w:tabs>
          <w:tab w:val="left" w:pos="1701"/>
          <w:tab w:val="left" w:pos="6804"/>
        </w:tabs>
        <w:rPr>
          <w:color w:val="A6A6A6" w:themeColor="background1" w:themeShade="A6"/>
        </w:rPr>
      </w:pPr>
      <w:r w:rsidRPr="001F2F72">
        <w:rPr>
          <w:color w:val="A6A6A6" w:themeColor="background1" w:themeShade="A6"/>
          <w:szCs w:val="24"/>
        </w:rPr>
        <w:t>atribut</w:t>
      </w:r>
      <w:r w:rsidRPr="001F2F72">
        <w:rPr>
          <w:color w:val="A6A6A6" w:themeColor="background1" w:themeShade="A6"/>
          <w:szCs w:val="24"/>
        </w:rPr>
        <w:tab/>
        <w:t>opis</w:t>
      </w:r>
      <w:r w:rsidRPr="001F2F72">
        <w:rPr>
          <w:color w:val="A6A6A6" w:themeColor="background1" w:themeShade="A6"/>
          <w:szCs w:val="24"/>
        </w:rPr>
        <w:tab/>
        <w:t>oblika</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sprememba</w:t>
      </w:r>
      <w:r w:rsidRPr="001F2F72">
        <w:rPr>
          <w:color w:val="A6A6A6" w:themeColor="background1" w:themeShade="A6"/>
          <w:szCs w:val="24"/>
        </w:rPr>
        <w:tab/>
        <w:t>šifra spremembe, podana posamezni pozitivno ocenjeni pobudi (negativno ocenjene pobude šifre ne dobijo), v GIS označena kot »</w:t>
      </w:r>
      <w:proofErr w:type="spellStart"/>
      <w:r w:rsidRPr="001F2F72">
        <w:rPr>
          <w:color w:val="A6A6A6" w:themeColor="background1" w:themeShade="A6"/>
          <w:szCs w:val="24"/>
        </w:rPr>
        <w:t>sifra</w:t>
      </w:r>
      <w:proofErr w:type="spellEnd"/>
      <w:r w:rsidRPr="001F2F72">
        <w:rPr>
          <w:color w:val="A6A6A6" w:themeColor="background1" w:themeShade="A6"/>
          <w:szCs w:val="24"/>
        </w:rPr>
        <w:t>_</w:t>
      </w:r>
      <w:proofErr w:type="spellStart"/>
      <w:r w:rsidRPr="001F2F72">
        <w:rPr>
          <w:color w:val="A6A6A6" w:themeColor="background1" w:themeShade="A6"/>
          <w:szCs w:val="24"/>
        </w:rPr>
        <w:t>spr</w:t>
      </w:r>
      <w:proofErr w:type="spellEnd"/>
      <w:r w:rsidRPr="001F2F72">
        <w:rPr>
          <w:color w:val="A6A6A6" w:themeColor="background1" w:themeShade="A6"/>
          <w:szCs w:val="24"/>
        </w:rPr>
        <w:t>«</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ime in priimek</w:t>
      </w:r>
      <w:r w:rsidRPr="001F2F72">
        <w:rPr>
          <w:color w:val="A6A6A6" w:themeColor="background1" w:themeShade="A6"/>
          <w:szCs w:val="24"/>
        </w:rPr>
        <w:tab/>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naslov</w:t>
      </w:r>
      <w:r w:rsidRPr="001F2F72">
        <w:rPr>
          <w:color w:val="A6A6A6" w:themeColor="background1" w:themeShade="A6"/>
          <w:szCs w:val="24"/>
        </w:rPr>
        <w:tab/>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dejavnost</w:t>
      </w:r>
      <w:r w:rsidRPr="001F2F72">
        <w:rPr>
          <w:color w:val="A6A6A6" w:themeColor="background1" w:themeShade="A6"/>
          <w:szCs w:val="24"/>
        </w:rPr>
        <w:tab/>
        <w:t>stan, kmet, turist, posl, obrt…</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namen posega</w:t>
      </w:r>
      <w:r w:rsidRPr="001F2F72">
        <w:rPr>
          <w:color w:val="A6A6A6" w:themeColor="background1" w:themeShade="A6"/>
          <w:szCs w:val="24"/>
        </w:rPr>
        <w:tab/>
        <w:t xml:space="preserve">zapis Občine </w:t>
      </w:r>
      <w:r w:rsidR="001F157C" w:rsidRPr="001F2F72">
        <w:rPr>
          <w:rFonts w:cs="Arial"/>
          <w:color w:val="A6A6A6" w:themeColor="background1" w:themeShade="A6"/>
          <w:szCs w:val="24"/>
        </w:rPr>
        <w:t>Sveti Jurij v Slovenskih goricah</w:t>
      </w:r>
      <w:r w:rsidRPr="001F2F72">
        <w:rPr>
          <w:color w:val="A6A6A6" w:themeColor="background1" w:themeShade="A6"/>
          <w:szCs w:val="24"/>
        </w:rPr>
        <w:t xml:space="preserve"> (</w:t>
      </w:r>
      <w:proofErr w:type="spellStart"/>
      <w:r w:rsidR="001F157C" w:rsidRPr="001F2F72">
        <w:rPr>
          <w:color w:val="A6A6A6" w:themeColor="background1" w:themeShade="A6"/>
          <w:szCs w:val="24"/>
        </w:rPr>
        <w:t>OSvJvSg</w:t>
      </w:r>
      <w:proofErr w:type="spellEnd"/>
      <w:r w:rsidRPr="001F2F72">
        <w:rPr>
          <w:color w:val="A6A6A6" w:themeColor="background1" w:themeShade="A6"/>
          <w:szCs w:val="24"/>
        </w:rPr>
        <w:t>)</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površina predloga</w:t>
      </w:r>
      <w:r w:rsidRPr="001F2F72">
        <w:rPr>
          <w:color w:val="A6A6A6" w:themeColor="background1" w:themeShade="A6"/>
          <w:szCs w:val="24"/>
        </w:rPr>
        <w:tab/>
        <w:t>v m2</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veljavna NRP</w:t>
      </w:r>
      <w:r w:rsidRPr="001F2F72">
        <w:rPr>
          <w:color w:val="A6A6A6" w:themeColor="background1" w:themeShade="A6"/>
          <w:szCs w:val="24"/>
        </w:rPr>
        <w:tab/>
        <w:t>veljavna namenska raba prostora</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dejanska raba</w:t>
      </w:r>
      <w:r w:rsidRPr="001F2F72">
        <w:rPr>
          <w:color w:val="A6A6A6" w:themeColor="background1" w:themeShade="A6"/>
          <w:szCs w:val="24"/>
        </w:rPr>
        <w:tab/>
        <w:t>javni podatek MKGP</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GERK – delež</w:t>
      </w:r>
      <w:r w:rsidRPr="001F2F72">
        <w:rPr>
          <w:color w:val="A6A6A6" w:themeColor="background1" w:themeShade="A6"/>
          <w:szCs w:val="24"/>
        </w:rPr>
        <w:tab/>
        <w:t>javni podatek MKGP</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BT</w:t>
      </w:r>
      <w:r w:rsidRPr="001F2F72">
        <w:rPr>
          <w:color w:val="A6A6A6" w:themeColor="background1" w:themeShade="A6"/>
          <w:szCs w:val="24"/>
        </w:rPr>
        <w:tab/>
        <w:t>bonitetne točke – javni podatek GURS</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varstveni režim</w:t>
      </w:r>
      <w:r w:rsidRPr="001F2F72">
        <w:rPr>
          <w:color w:val="A6A6A6" w:themeColor="background1" w:themeShade="A6"/>
          <w:szCs w:val="24"/>
        </w:rPr>
        <w:tab/>
        <w:t>izpis varovanj – javne evidence nosilcev urejanja prostora (N2k, EPO, NV, VVO, kultura, varstveni pasovi…)</w:t>
      </w:r>
    </w:p>
    <w:p w:rsidR="00AB6C12" w:rsidRPr="001F2F72" w:rsidRDefault="00AB6C12" w:rsidP="00743D31">
      <w:pPr>
        <w:tabs>
          <w:tab w:val="left" w:pos="6804"/>
        </w:tabs>
        <w:ind w:left="1701" w:hanging="1701"/>
        <w:rPr>
          <w:color w:val="A6A6A6" w:themeColor="background1" w:themeShade="A6"/>
          <w:szCs w:val="24"/>
        </w:rPr>
      </w:pPr>
      <w:r w:rsidRPr="001F2F72">
        <w:rPr>
          <w:color w:val="A6A6A6" w:themeColor="background1" w:themeShade="A6"/>
          <w:szCs w:val="24"/>
        </w:rPr>
        <w:t>pobuda</w:t>
      </w:r>
      <w:r w:rsidRPr="001F2F72">
        <w:rPr>
          <w:color w:val="A6A6A6" w:themeColor="background1" w:themeShade="A6"/>
          <w:szCs w:val="24"/>
        </w:rPr>
        <w:tab/>
        <w:t xml:space="preserve">zaporedna številka, ki </w:t>
      </w:r>
      <w:r w:rsidR="00743D31" w:rsidRPr="001F2F72">
        <w:rPr>
          <w:color w:val="A6A6A6" w:themeColor="background1" w:themeShade="A6"/>
          <w:szCs w:val="24"/>
        </w:rPr>
        <w:t>je v arhivu</w:t>
      </w:r>
      <w:r w:rsidRPr="001F2F72">
        <w:rPr>
          <w:color w:val="A6A6A6" w:themeColor="background1" w:themeShade="A6"/>
          <w:szCs w:val="24"/>
        </w:rPr>
        <w:t xml:space="preserve"> OB (1-</w:t>
      </w:r>
      <w:proofErr w:type="spellStart"/>
      <w:r w:rsidR="00743D31" w:rsidRPr="001F2F72">
        <w:rPr>
          <w:color w:val="A6A6A6" w:themeColor="background1" w:themeShade="A6"/>
          <w:szCs w:val="24"/>
        </w:rPr>
        <w:t>nn</w:t>
      </w:r>
      <w:proofErr w:type="spellEnd"/>
      <w:r w:rsidRPr="001F2F72">
        <w:rPr>
          <w:color w:val="A6A6A6" w:themeColor="background1" w:themeShade="A6"/>
          <w:szCs w:val="24"/>
        </w:rPr>
        <w:t>)</w:t>
      </w:r>
      <w:r w:rsidR="00743D31" w:rsidRPr="001F2F72">
        <w:rPr>
          <w:color w:val="A6A6A6" w:themeColor="background1" w:themeShade="A6"/>
          <w:szCs w:val="24"/>
        </w:rPr>
        <w:t xml:space="preserve"> </w:t>
      </w:r>
      <w:r w:rsidRPr="001F2F72">
        <w:rPr>
          <w:color w:val="A6A6A6" w:themeColor="background1" w:themeShade="A6"/>
          <w:szCs w:val="24"/>
        </w:rPr>
        <w:t xml:space="preserve">ali jo je </w:t>
      </w:r>
      <w:r w:rsidR="00743D31" w:rsidRPr="001F2F72">
        <w:rPr>
          <w:color w:val="A6A6A6" w:themeColor="background1" w:themeShade="A6"/>
          <w:szCs w:val="24"/>
        </w:rPr>
        <w:t>po</w:t>
      </w:r>
      <w:r w:rsidRPr="001F2F72">
        <w:rPr>
          <w:color w:val="A6A6A6" w:themeColor="background1" w:themeShade="A6"/>
          <w:szCs w:val="24"/>
        </w:rPr>
        <w:t>dal ZUM (101-</w:t>
      </w:r>
      <w:proofErr w:type="spellStart"/>
      <w:r w:rsidRPr="001F2F72">
        <w:rPr>
          <w:color w:val="A6A6A6" w:themeColor="background1" w:themeShade="A6"/>
          <w:szCs w:val="24"/>
        </w:rPr>
        <w:t>nnn</w:t>
      </w:r>
      <w:proofErr w:type="spellEnd"/>
      <w:r w:rsidRPr="001F2F72">
        <w:rPr>
          <w:color w:val="A6A6A6" w:themeColor="background1" w:themeShade="A6"/>
          <w:szCs w:val="24"/>
        </w:rPr>
        <w:t>)</w:t>
      </w:r>
    </w:p>
    <w:p w:rsidR="00AB6C12" w:rsidRPr="001F2F72" w:rsidRDefault="00AB6C12" w:rsidP="00AB6C12">
      <w:pPr>
        <w:tabs>
          <w:tab w:val="left" w:pos="6804"/>
        </w:tabs>
        <w:ind w:left="1701" w:hanging="1701"/>
        <w:rPr>
          <w:color w:val="A6A6A6" w:themeColor="background1" w:themeShade="A6"/>
          <w:szCs w:val="24"/>
        </w:rPr>
      </w:pPr>
      <w:proofErr w:type="spellStart"/>
      <w:r w:rsidRPr="001F2F72">
        <w:rPr>
          <w:color w:val="A6A6A6" w:themeColor="background1" w:themeShade="A6"/>
          <w:szCs w:val="24"/>
        </w:rPr>
        <w:t>UniqueID</w:t>
      </w:r>
      <w:proofErr w:type="spellEnd"/>
      <w:r w:rsidRPr="001F2F72">
        <w:rPr>
          <w:color w:val="A6A6A6" w:themeColor="background1" w:themeShade="A6"/>
          <w:szCs w:val="24"/>
        </w:rPr>
        <w:tab/>
        <w:t xml:space="preserve">delovna številka, ki jo je pobudi dal izdelovalec elaborata, ena pobuda ima lahko več </w:t>
      </w:r>
      <w:proofErr w:type="spellStart"/>
      <w:r w:rsidRPr="001F2F72">
        <w:rPr>
          <w:color w:val="A6A6A6" w:themeColor="background1" w:themeShade="A6"/>
          <w:szCs w:val="24"/>
        </w:rPr>
        <w:t>UniqueID</w:t>
      </w:r>
      <w:proofErr w:type="spellEnd"/>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 xml:space="preserve">predlagana </w:t>
      </w:r>
      <w:proofErr w:type="spellStart"/>
      <w:r w:rsidRPr="001F2F72">
        <w:rPr>
          <w:color w:val="A6A6A6" w:themeColor="background1" w:themeShade="A6"/>
          <w:szCs w:val="24"/>
        </w:rPr>
        <w:t>oNRP</w:t>
      </w:r>
      <w:proofErr w:type="spellEnd"/>
      <w:r w:rsidRPr="001F2F72">
        <w:rPr>
          <w:color w:val="A6A6A6" w:themeColor="background1" w:themeShade="A6"/>
          <w:szCs w:val="24"/>
        </w:rPr>
        <w:tab/>
        <w:t>predlog osnovne namenske rabe (SZ, KZ, G, v, DZ)</w:t>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 xml:space="preserve">predlagana </w:t>
      </w:r>
      <w:proofErr w:type="spellStart"/>
      <w:r w:rsidRPr="001F2F72">
        <w:rPr>
          <w:color w:val="A6A6A6" w:themeColor="background1" w:themeShade="A6"/>
          <w:szCs w:val="24"/>
        </w:rPr>
        <w:t>pNRP</w:t>
      </w:r>
      <w:proofErr w:type="spellEnd"/>
      <w:r w:rsidRPr="001F2F72">
        <w:rPr>
          <w:color w:val="A6A6A6" w:themeColor="background1" w:themeShade="A6"/>
          <w:szCs w:val="24"/>
        </w:rPr>
        <w:tab/>
        <w:t>CU, A, K1, K2…</w:t>
      </w:r>
    </w:p>
    <w:p w:rsidR="00AB6C12" w:rsidRPr="001F2F72" w:rsidRDefault="00AB6C12" w:rsidP="00AB6C12">
      <w:pPr>
        <w:tabs>
          <w:tab w:val="left" w:pos="6804"/>
        </w:tabs>
        <w:ind w:left="1701" w:hanging="1701"/>
        <w:jc w:val="left"/>
        <w:rPr>
          <w:color w:val="A6A6A6" w:themeColor="background1" w:themeShade="A6"/>
          <w:szCs w:val="24"/>
        </w:rPr>
      </w:pPr>
      <w:r w:rsidRPr="001F2F72">
        <w:rPr>
          <w:color w:val="A6A6A6" w:themeColor="background1" w:themeShade="A6"/>
          <w:szCs w:val="24"/>
        </w:rPr>
        <w:t>ocena</w:t>
      </w:r>
      <w:r w:rsidRPr="001F2F72">
        <w:rPr>
          <w:color w:val="A6A6A6" w:themeColor="background1" w:themeShade="A6"/>
          <w:szCs w:val="24"/>
        </w:rPr>
        <w:tab/>
        <w:t>»+« pozitivno, za pobudo je pripravljen predlog spremembe;</w:t>
      </w:r>
      <w:r w:rsidRPr="001F2F72">
        <w:rPr>
          <w:color w:val="A6A6A6" w:themeColor="background1" w:themeShade="A6"/>
          <w:szCs w:val="24"/>
        </w:rPr>
        <w:br/>
        <w:t>»-» negativno, pobuda ni združljiva s strateškimi usmeritvami občine;</w:t>
      </w:r>
      <w:r w:rsidRPr="001F2F72">
        <w:rPr>
          <w:color w:val="A6A6A6" w:themeColor="background1" w:themeShade="A6"/>
          <w:szCs w:val="24"/>
        </w:rPr>
        <w:br/>
        <w:t>»x« pogojevano, premalo podatkov…</w:t>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občinske pripombe</w:t>
      </w:r>
      <w:r w:rsidRPr="001F2F72">
        <w:rPr>
          <w:color w:val="A6A6A6" w:themeColor="background1" w:themeShade="A6"/>
          <w:szCs w:val="24"/>
        </w:rPr>
        <w:tab/>
        <w:t>izražene na delovnih sestankih</w:t>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delovne opombe</w:t>
      </w:r>
      <w:r w:rsidRPr="001F2F72">
        <w:rPr>
          <w:color w:val="A6A6A6" w:themeColor="background1" w:themeShade="A6"/>
          <w:szCs w:val="24"/>
        </w:rPr>
        <w:tab/>
        <w:t>zapiski izdelovalca elaborata</w:t>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pogoj</w:t>
      </w:r>
      <w:r w:rsidRPr="001F2F72">
        <w:rPr>
          <w:color w:val="A6A6A6" w:themeColor="background1" w:themeShade="A6"/>
          <w:szCs w:val="24"/>
        </w:rPr>
        <w:tab/>
        <w:t>zahtevane dopolnitve, kot npr. skica, obrazec KSS</w:t>
      </w:r>
    </w:p>
    <w:p w:rsidR="00AB6C12" w:rsidRPr="001F2F72" w:rsidRDefault="00AB6C12" w:rsidP="00AB6C12">
      <w:pPr>
        <w:spacing w:before="240"/>
        <w:rPr>
          <w:color w:val="A6A6A6" w:themeColor="background1" w:themeShade="A6"/>
          <w:szCs w:val="24"/>
          <w:lang w:val="de-DE"/>
        </w:rPr>
      </w:pPr>
      <w:proofErr w:type="spellStart"/>
      <w:r w:rsidRPr="001F2F72">
        <w:rPr>
          <w:color w:val="A6A6A6" w:themeColor="background1" w:themeShade="A6"/>
          <w:szCs w:val="24"/>
          <w:lang w:val="de-DE"/>
        </w:rPr>
        <w:t>Pobude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ki</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imajo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enak</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namen</w:t>
      </w:r>
      <w:proofErr w:type="spellEnd"/>
      <w:r w:rsidRPr="001F2F72">
        <w:rPr>
          <w:color w:val="A6A6A6" w:themeColor="background1" w:themeShade="A6"/>
          <w:szCs w:val="24"/>
          <w:lang w:val="de-DE"/>
        </w:rPr>
        <w:t xml:space="preserve"> in </w:t>
      </w:r>
      <w:proofErr w:type="spellStart"/>
      <w:r w:rsidRPr="001F2F72">
        <w:rPr>
          <w:color w:val="A6A6A6" w:themeColor="background1" w:themeShade="A6"/>
          <w:szCs w:val="24"/>
          <w:lang w:val="de-DE"/>
        </w:rPr>
        <w:t>imajo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skupno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mejo</w:t>
      </w:r>
      <w:proofErr w:type="spellEnd"/>
      <w:r w:rsidRPr="001F2F72">
        <w:rPr>
          <w:color w:val="A6A6A6" w:themeColor="background1" w:themeShade="A6"/>
          <w:szCs w:val="24"/>
          <w:lang w:val="de-DE"/>
        </w:rPr>
        <w:t xml:space="preserve">, so v </w:t>
      </w:r>
      <w:proofErr w:type="spellStart"/>
      <w:r w:rsidRPr="001F2F72">
        <w:rPr>
          <w:color w:val="A6A6A6" w:themeColor="background1" w:themeShade="A6"/>
          <w:szCs w:val="24"/>
          <w:lang w:val="de-DE"/>
        </w:rPr>
        <w:t>sloju</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združene</w:t>
      </w:r>
      <w:proofErr w:type="spellEnd"/>
      <w:r w:rsidRPr="001F2F72">
        <w:rPr>
          <w:color w:val="A6A6A6" w:themeColor="background1" w:themeShade="A6"/>
          <w:szCs w:val="24"/>
          <w:lang w:val="de-DE"/>
        </w:rPr>
        <w:t xml:space="preserve"> v </w:t>
      </w:r>
      <w:proofErr w:type="spellStart"/>
      <w:r w:rsidRPr="001F2F72">
        <w:rPr>
          <w:color w:val="A6A6A6" w:themeColor="background1" w:themeShade="A6"/>
          <w:szCs w:val="24"/>
          <w:lang w:val="de-DE"/>
        </w:rPr>
        <w:t>enoten</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poligon</w:t>
      </w:r>
      <w:proofErr w:type="spellEnd"/>
      <w:r w:rsidRPr="001F2F72">
        <w:rPr>
          <w:color w:val="A6A6A6" w:themeColor="background1" w:themeShade="A6"/>
          <w:szCs w:val="24"/>
          <w:lang w:val="de-DE"/>
        </w:rPr>
        <w:t xml:space="preserve"> in </w:t>
      </w:r>
      <w:proofErr w:type="spellStart"/>
      <w:r w:rsidRPr="001F2F72">
        <w:rPr>
          <w:color w:val="A6A6A6" w:themeColor="background1" w:themeShade="A6"/>
          <w:szCs w:val="24"/>
          <w:lang w:val="de-DE"/>
        </w:rPr>
        <w:t>tvorijo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eno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spremembo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če</w:t>
      </w:r>
      <w:proofErr w:type="spellEnd"/>
      <w:r w:rsidRPr="001F2F72">
        <w:rPr>
          <w:color w:val="A6A6A6" w:themeColor="background1" w:themeShade="A6"/>
          <w:szCs w:val="24"/>
          <w:lang w:val="de-DE"/>
        </w:rPr>
        <w:t xml:space="preserve"> so v </w:t>
      </w:r>
      <w:proofErr w:type="spellStart"/>
      <w:r w:rsidRPr="001F2F72">
        <w:rPr>
          <w:color w:val="A6A6A6" w:themeColor="background1" w:themeShade="A6"/>
          <w:szCs w:val="24"/>
          <w:lang w:val="de-DE"/>
        </w:rPr>
        <w:t>njih</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začetna</w:t>
      </w:r>
      <w:proofErr w:type="spellEnd"/>
      <w:r w:rsidRPr="001F2F72">
        <w:rPr>
          <w:color w:val="A6A6A6" w:themeColor="background1" w:themeShade="A6"/>
          <w:szCs w:val="24"/>
          <w:lang w:val="de-DE"/>
        </w:rPr>
        <w:t xml:space="preserve"> in </w:t>
      </w:r>
      <w:proofErr w:type="spellStart"/>
      <w:r w:rsidRPr="001F2F72">
        <w:rPr>
          <w:color w:val="A6A6A6" w:themeColor="background1" w:themeShade="A6"/>
          <w:szCs w:val="24"/>
          <w:lang w:val="de-DE"/>
        </w:rPr>
        <w:t>končna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pNRP</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enaki</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takšne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pobude</w:t>
      </w:r>
      <w:proofErr w:type="spellEnd"/>
      <w:r w:rsidRPr="001F2F72">
        <w:rPr>
          <w:color w:val="A6A6A6" w:themeColor="background1" w:themeShade="A6"/>
          <w:szCs w:val="24"/>
          <w:lang w:val="de-DE"/>
        </w:rPr>
        <w:t xml:space="preserve"> so </w:t>
      </w:r>
      <w:proofErr w:type="spellStart"/>
      <w:r w:rsidRPr="001F2F72">
        <w:rPr>
          <w:color w:val="A6A6A6" w:themeColor="background1" w:themeShade="A6"/>
          <w:szCs w:val="24"/>
          <w:lang w:val="de-DE"/>
        </w:rPr>
        <w:t>še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vedno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ločene</w:t>
      </w:r>
      <w:proofErr w:type="spellEnd"/>
      <w:r w:rsidRPr="001F2F72">
        <w:rPr>
          <w:color w:val="A6A6A6" w:themeColor="background1" w:themeShade="A6"/>
          <w:szCs w:val="24"/>
          <w:lang w:val="de-DE"/>
        </w:rPr>
        <w:t xml:space="preserve"> na </w:t>
      </w:r>
      <w:proofErr w:type="spellStart"/>
      <w:r w:rsidRPr="001F2F72">
        <w:rPr>
          <w:color w:val="A6A6A6" w:themeColor="background1" w:themeShade="A6"/>
          <w:szCs w:val="24"/>
          <w:lang w:val="de-DE"/>
        </w:rPr>
        <w:t>več</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samostojnih</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če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gre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različnost</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npr</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ena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iz</w:t>
      </w:r>
      <w:proofErr w:type="spellEnd"/>
      <w:r w:rsidRPr="001F2F72">
        <w:rPr>
          <w:color w:val="A6A6A6" w:themeColor="background1" w:themeShade="A6"/>
          <w:szCs w:val="24"/>
          <w:lang w:val="de-DE"/>
        </w:rPr>
        <w:t xml:space="preserve"> K &gt; SZ, </w:t>
      </w:r>
      <w:proofErr w:type="spellStart"/>
      <w:r w:rsidRPr="001F2F72">
        <w:rPr>
          <w:color w:val="A6A6A6" w:themeColor="background1" w:themeShade="A6"/>
          <w:szCs w:val="24"/>
          <w:lang w:val="de-DE"/>
        </w:rPr>
        <w:t>druga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iz</w:t>
      </w:r>
      <w:proofErr w:type="spellEnd"/>
      <w:r w:rsidRPr="001F2F72">
        <w:rPr>
          <w:color w:val="A6A6A6" w:themeColor="background1" w:themeShade="A6"/>
          <w:szCs w:val="24"/>
          <w:lang w:val="de-DE"/>
        </w:rPr>
        <w:t xml:space="preserve"> G &gt; SZ, </w:t>
      </w:r>
      <w:proofErr w:type="spellStart"/>
      <w:r w:rsidRPr="001F2F72">
        <w:rPr>
          <w:color w:val="A6A6A6" w:themeColor="background1" w:themeShade="A6"/>
          <w:szCs w:val="24"/>
          <w:lang w:val="de-DE"/>
        </w:rPr>
        <w:t>tretja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iz</w:t>
      </w:r>
      <w:proofErr w:type="spellEnd"/>
      <w:r w:rsidRPr="001F2F72">
        <w:rPr>
          <w:color w:val="A6A6A6" w:themeColor="background1" w:themeShade="A6"/>
          <w:szCs w:val="24"/>
          <w:lang w:val="de-DE"/>
        </w:rPr>
        <w:t xml:space="preserve"> SZ &gt; K </w:t>
      </w:r>
      <w:proofErr w:type="spellStart"/>
      <w:r w:rsidRPr="001F2F72">
        <w:rPr>
          <w:color w:val="A6A6A6" w:themeColor="background1" w:themeShade="A6"/>
          <w:szCs w:val="24"/>
          <w:lang w:val="de-DE"/>
        </w:rPr>
        <w:t>ali</w:t>
      </w:r>
      <w:proofErr w:type="spellEnd"/>
      <w:r w:rsidRPr="001F2F72">
        <w:rPr>
          <w:color w:val="A6A6A6" w:themeColor="background1" w:themeShade="A6"/>
          <w:szCs w:val="24"/>
          <w:lang w:val="de-DE"/>
        </w:rPr>
        <w:t xml:space="preserve"> G).</w:t>
      </w:r>
    </w:p>
    <w:p w:rsidR="00AB6C12" w:rsidRPr="001F2F72" w:rsidRDefault="00AB6C12" w:rsidP="00AB6C12">
      <w:pPr>
        <w:jc w:val="left"/>
        <w:rPr>
          <w:color w:val="A6A6A6" w:themeColor="background1" w:themeShade="A6"/>
          <w:szCs w:val="24"/>
          <w:lang w:val="de-DE"/>
        </w:rPr>
      </w:pPr>
      <w:r w:rsidRPr="001F2F72">
        <w:rPr>
          <w:color w:val="A6A6A6" w:themeColor="background1" w:themeShade="A6"/>
          <w:szCs w:val="24"/>
          <w:lang w:val="de-DE"/>
        </w:rPr>
        <w:br w:type="page"/>
      </w:r>
    </w:p>
    <w:p w:rsidR="00AB6C12" w:rsidRPr="001F2F72" w:rsidRDefault="00AB6C12" w:rsidP="00AB6C12">
      <w:pPr>
        <w:tabs>
          <w:tab w:val="left" w:pos="1418"/>
          <w:tab w:val="left" w:pos="6804"/>
        </w:tabs>
        <w:rPr>
          <w:color w:val="A6A6A6" w:themeColor="background1" w:themeShade="A6"/>
          <w:szCs w:val="24"/>
          <w:u w:val="single"/>
        </w:rPr>
      </w:pPr>
      <w:r w:rsidRPr="001F2F72">
        <w:rPr>
          <w:color w:val="A6A6A6" w:themeColor="background1" w:themeShade="A6"/>
          <w:szCs w:val="24"/>
          <w:u w:val="single"/>
        </w:rPr>
        <w:t>ocena</w:t>
      </w:r>
    </w:p>
    <w:p w:rsidR="00AB6C12" w:rsidRPr="001F2F72" w:rsidRDefault="00AB6C12" w:rsidP="00AB6C12">
      <w:pPr>
        <w:ind w:left="709" w:hanging="709"/>
        <w:rPr>
          <w:color w:val="A6A6A6" w:themeColor="background1" w:themeShade="A6"/>
          <w:szCs w:val="24"/>
        </w:rPr>
      </w:pPr>
      <w:r w:rsidRPr="001F2F72">
        <w:rPr>
          <w:color w:val="A6A6A6" w:themeColor="background1" w:themeShade="A6"/>
          <w:szCs w:val="24"/>
        </w:rPr>
        <w:t>+</w:t>
      </w:r>
      <w:r w:rsidRPr="001F2F72">
        <w:rPr>
          <w:color w:val="A6A6A6" w:themeColor="background1" w:themeShade="A6"/>
          <w:szCs w:val="24"/>
        </w:rPr>
        <w:tab/>
        <w:t>občinske pobude, pozitivno ocenjene pobude (pobude so jasne in enostavne), nekatere pobude so ocenjene pozitivno, vendar pa ne upoštevane v celoti; za vse pozitivne je pripravljen predlog spremembe;</w:t>
      </w:r>
    </w:p>
    <w:p w:rsidR="00AB6C12" w:rsidRPr="001F2F72" w:rsidRDefault="00AB6C12" w:rsidP="00AB6C12">
      <w:pPr>
        <w:ind w:left="709" w:hanging="709"/>
        <w:rPr>
          <w:color w:val="A6A6A6" w:themeColor="background1" w:themeShade="A6"/>
          <w:szCs w:val="24"/>
        </w:rPr>
      </w:pPr>
      <w:r w:rsidRPr="001F2F72">
        <w:rPr>
          <w:color w:val="A6A6A6" w:themeColor="background1" w:themeShade="A6"/>
          <w:szCs w:val="24"/>
        </w:rPr>
        <w:t>x</w:t>
      </w:r>
      <w:r w:rsidRPr="001F2F72">
        <w:rPr>
          <w:color w:val="A6A6A6" w:themeColor="background1" w:themeShade="A6"/>
          <w:szCs w:val="24"/>
        </w:rPr>
        <w:tab/>
        <w:t>pobud ni možno oceniti (nejasne pobude, nepopolne pobude; potrebno je dodatno gradivo; če dopolnitev v nadaljevanju ne bo zadostna in pravočasna, uvrstimo pobudo v postopek za SDOPN2);</w:t>
      </w:r>
    </w:p>
    <w:p w:rsidR="00AB6C12" w:rsidRPr="001F2F72" w:rsidRDefault="00AB6C12" w:rsidP="00AB6C12">
      <w:pPr>
        <w:ind w:left="709" w:hanging="709"/>
        <w:rPr>
          <w:color w:val="A6A6A6" w:themeColor="background1" w:themeShade="A6"/>
          <w:szCs w:val="24"/>
        </w:rPr>
      </w:pPr>
      <w:r w:rsidRPr="001F2F72">
        <w:rPr>
          <w:color w:val="A6A6A6" w:themeColor="background1" w:themeShade="A6"/>
          <w:szCs w:val="24"/>
        </w:rPr>
        <w:t>-</w:t>
      </w:r>
      <w:r w:rsidRPr="001F2F72">
        <w:rPr>
          <w:color w:val="A6A6A6" w:themeColor="background1" w:themeShade="A6"/>
          <w:szCs w:val="24"/>
        </w:rPr>
        <w:tab/>
        <w:t>negativno ocenjene pobude - pobuda ni združljiva s strateškimi usmeritvami občine (poseganje v odprti prostor brez kmetijskega ali turističnega programa, predlog kompleksne zazidave ob obstoječih nezazidanih stavbnih zemljiščih) ali je pobudnik odstopil od pobude.</w:t>
      </w:r>
    </w:p>
    <w:p w:rsidR="00AB6C12" w:rsidRPr="001F2F72" w:rsidRDefault="00AB6C12" w:rsidP="00AB6C12">
      <w:pPr>
        <w:spacing w:before="240"/>
        <w:rPr>
          <w:color w:val="A6A6A6" w:themeColor="background1" w:themeShade="A6"/>
          <w:szCs w:val="24"/>
        </w:rPr>
      </w:pPr>
      <w:r w:rsidRPr="001F2F72">
        <w:rPr>
          <w:color w:val="A6A6A6" w:themeColor="background1" w:themeShade="A6"/>
          <w:szCs w:val="24"/>
        </w:rPr>
        <w:t>Poglavje Strokovna stališča</w:t>
      </w:r>
      <w:r w:rsidR="00D27E19" w:rsidRPr="001F2F72">
        <w:rPr>
          <w:color w:val="A6A6A6" w:themeColor="background1" w:themeShade="A6"/>
          <w:szCs w:val="24"/>
        </w:rPr>
        <w:t xml:space="preserve"> (Priloga 1)</w:t>
      </w:r>
      <w:r w:rsidRPr="001F2F72">
        <w:rPr>
          <w:color w:val="A6A6A6" w:themeColor="background1" w:themeShade="A6"/>
          <w:szCs w:val="24"/>
        </w:rPr>
        <w:t xml:space="preserve"> je v nadaljevanju vključeno v predmetni elaborat kot sklop stališč, natančneje obdelanih po posamezni pobudi ali posegu.</w:t>
      </w:r>
    </w:p>
    <w:p w:rsidR="00AB6C12" w:rsidRPr="001F2F72" w:rsidRDefault="00AB6C12" w:rsidP="00AB6C12">
      <w:pPr>
        <w:pStyle w:val="Naslov3"/>
        <w:rPr>
          <w:color w:val="A6A6A6" w:themeColor="background1" w:themeShade="A6"/>
        </w:rPr>
      </w:pPr>
      <w:bookmarkStart w:id="99" w:name="_Toc85645374"/>
      <w:bookmarkStart w:id="100" w:name="_Toc90307601"/>
      <w:r w:rsidRPr="001F2F72">
        <w:rPr>
          <w:color w:val="A6A6A6" w:themeColor="background1" w:themeShade="A6"/>
        </w:rPr>
        <w:t>GIS</w:t>
      </w:r>
      <w:bookmarkEnd w:id="99"/>
      <w:bookmarkEnd w:id="100"/>
    </w:p>
    <w:p w:rsidR="00AB6C12" w:rsidRPr="001F2F72" w:rsidRDefault="00AB6C12" w:rsidP="00AB6C12">
      <w:pPr>
        <w:pStyle w:val="Odstaveknav"/>
        <w:rPr>
          <w:color w:val="A6A6A6" w:themeColor="background1" w:themeShade="A6"/>
        </w:rPr>
      </w:pPr>
      <w:r w:rsidRPr="001F2F72">
        <w:rPr>
          <w:color w:val="A6A6A6" w:themeColor="background1" w:themeShade="A6"/>
        </w:rPr>
        <w:t xml:space="preserve">Gradivo je izdelano z </w:t>
      </w:r>
      <w:proofErr w:type="spellStart"/>
      <w:r w:rsidRPr="001F2F72">
        <w:rPr>
          <w:color w:val="A6A6A6" w:themeColor="background1" w:themeShade="A6"/>
        </w:rPr>
        <w:t>geoinformacijskim</w:t>
      </w:r>
      <w:proofErr w:type="spellEnd"/>
      <w:r w:rsidRPr="001F2F72">
        <w:rPr>
          <w:color w:val="A6A6A6" w:themeColor="background1" w:themeShade="A6"/>
        </w:rPr>
        <w:t xml:space="preserve"> orodjem. Jedro naloge predstavlja GIS sloj »pobude«</w:t>
      </w:r>
      <w:r w:rsidR="002C7B82" w:rsidRPr="001F2F72">
        <w:rPr>
          <w:color w:val="A6A6A6" w:themeColor="background1" w:themeShade="A6"/>
        </w:rPr>
        <w:t>*</w:t>
      </w:r>
      <w:r w:rsidRPr="001F2F72">
        <w:rPr>
          <w:color w:val="A6A6A6" w:themeColor="background1" w:themeShade="A6"/>
        </w:rPr>
        <w:t>, ki vsebuje podatke o vsaki posamezni pobudi (ne glede na stališče izdelovalca elaborata). V nadaljevanju ponujamo opis najpomembnejših atributov, določenih pri vsaki pobudi posebej. Strokovna stališča temeljijo tudi na teh podatkih.</w:t>
      </w:r>
    </w:p>
    <w:p w:rsidR="00AB6C12" w:rsidRPr="001F2F72" w:rsidRDefault="00AB6C12" w:rsidP="00AB6C12">
      <w:pPr>
        <w:pStyle w:val="Odstaveknav"/>
        <w:pBdr>
          <w:bottom w:val="single" w:sz="4" w:space="1" w:color="auto"/>
        </w:pBdr>
        <w:tabs>
          <w:tab w:val="left" w:pos="1701"/>
          <w:tab w:val="left" w:pos="6804"/>
        </w:tabs>
        <w:rPr>
          <w:color w:val="A6A6A6" w:themeColor="background1" w:themeShade="A6"/>
        </w:rPr>
      </w:pPr>
      <w:r w:rsidRPr="001F2F72">
        <w:rPr>
          <w:color w:val="A6A6A6" w:themeColor="background1" w:themeShade="A6"/>
          <w:szCs w:val="24"/>
        </w:rPr>
        <w:t>atribut</w:t>
      </w:r>
      <w:r w:rsidRPr="001F2F72">
        <w:rPr>
          <w:color w:val="A6A6A6" w:themeColor="background1" w:themeShade="A6"/>
          <w:szCs w:val="24"/>
        </w:rPr>
        <w:tab/>
        <w:t>opis</w:t>
      </w:r>
      <w:r w:rsidRPr="001F2F72">
        <w:rPr>
          <w:color w:val="A6A6A6" w:themeColor="background1" w:themeShade="A6"/>
          <w:szCs w:val="24"/>
        </w:rPr>
        <w:tab/>
        <w:t>oblika</w:t>
      </w:r>
    </w:p>
    <w:p w:rsidR="00AB6C12" w:rsidRPr="001F2F72" w:rsidRDefault="00AB6C12" w:rsidP="00AB6C12">
      <w:pPr>
        <w:tabs>
          <w:tab w:val="left" w:pos="1701"/>
          <w:tab w:val="left" w:pos="6804"/>
        </w:tabs>
        <w:rPr>
          <w:color w:val="A6A6A6" w:themeColor="background1" w:themeShade="A6"/>
          <w:szCs w:val="24"/>
        </w:rPr>
      </w:pPr>
      <w:proofErr w:type="spellStart"/>
      <w:r w:rsidRPr="001F2F72">
        <w:rPr>
          <w:color w:val="A6A6A6" w:themeColor="background1" w:themeShade="A6"/>
          <w:szCs w:val="24"/>
        </w:rPr>
        <w:t>sifra</w:t>
      </w:r>
      <w:proofErr w:type="spellEnd"/>
      <w:r w:rsidRPr="001F2F72">
        <w:rPr>
          <w:color w:val="A6A6A6" w:themeColor="background1" w:themeShade="A6"/>
          <w:szCs w:val="24"/>
        </w:rPr>
        <w:t>_</w:t>
      </w:r>
      <w:proofErr w:type="spellStart"/>
      <w:r w:rsidRPr="001F2F72">
        <w:rPr>
          <w:color w:val="A6A6A6" w:themeColor="background1" w:themeShade="A6"/>
          <w:szCs w:val="24"/>
        </w:rPr>
        <w:t>spr</w:t>
      </w:r>
      <w:proofErr w:type="spellEnd"/>
      <w:r w:rsidRPr="001F2F72">
        <w:rPr>
          <w:color w:val="A6A6A6" w:themeColor="background1" w:themeShade="A6"/>
          <w:szCs w:val="24"/>
        </w:rPr>
        <w:tab/>
        <w:t>šifra spremembe</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w:t>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pobuda</w:t>
      </w:r>
      <w:r w:rsidRPr="001F2F72">
        <w:rPr>
          <w:color w:val="A6A6A6" w:themeColor="background1" w:themeShade="A6"/>
          <w:szCs w:val="24"/>
        </w:rPr>
        <w:tab/>
        <w:t>glej sloj »pobude«</w:t>
      </w:r>
      <w:r w:rsidRPr="001F2F72">
        <w:rPr>
          <w:color w:val="A6A6A6" w:themeColor="background1" w:themeShade="A6"/>
          <w:szCs w:val="24"/>
        </w:rPr>
        <w:tab/>
      </w:r>
      <w:proofErr w:type="spellStart"/>
      <w:r w:rsidRPr="001F2F72">
        <w:rPr>
          <w:color w:val="A6A6A6" w:themeColor="background1" w:themeShade="A6"/>
          <w:szCs w:val="24"/>
        </w:rPr>
        <w:t>integer</w:t>
      </w:r>
      <w:proofErr w:type="spellEnd"/>
    </w:p>
    <w:p w:rsidR="00AB6C12" w:rsidRPr="001F2F72" w:rsidRDefault="00AB6C12" w:rsidP="00AB6C12">
      <w:pPr>
        <w:tabs>
          <w:tab w:val="left" w:pos="1701"/>
          <w:tab w:val="left" w:pos="6804"/>
        </w:tabs>
        <w:rPr>
          <w:color w:val="A6A6A6" w:themeColor="background1" w:themeShade="A6"/>
          <w:szCs w:val="24"/>
        </w:rPr>
      </w:pPr>
      <w:proofErr w:type="spellStart"/>
      <w:r w:rsidRPr="001F2F72">
        <w:rPr>
          <w:color w:val="A6A6A6" w:themeColor="background1" w:themeShade="A6"/>
          <w:szCs w:val="24"/>
        </w:rPr>
        <w:t>UniqueID</w:t>
      </w:r>
      <w:proofErr w:type="spellEnd"/>
      <w:r w:rsidRPr="001F2F72">
        <w:rPr>
          <w:color w:val="A6A6A6" w:themeColor="background1" w:themeShade="A6"/>
          <w:szCs w:val="24"/>
        </w:rPr>
        <w:tab/>
        <w:t>glej sloj »pobude«, lahko več navedb</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(20)</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ocena</w:t>
      </w:r>
      <w:r w:rsidRPr="001F2F72">
        <w:rPr>
          <w:color w:val="A6A6A6" w:themeColor="background1" w:themeShade="A6"/>
          <w:szCs w:val="24"/>
        </w:rPr>
        <w:tab/>
        <w:t>predlog prostorskega načrtovalca</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SIFKO</w:t>
      </w:r>
      <w:r w:rsidRPr="001F2F72">
        <w:rPr>
          <w:color w:val="A6A6A6" w:themeColor="background1" w:themeShade="A6"/>
          <w:szCs w:val="24"/>
        </w:rPr>
        <w:tab/>
        <w:t>številka k.o.</w:t>
      </w:r>
      <w:r w:rsidRPr="001F2F72">
        <w:rPr>
          <w:color w:val="A6A6A6" w:themeColor="background1" w:themeShade="A6"/>
          <w:szCs w:val="24"/>
        </w:rPr>
        <w:tab/>
      </w:r>
      <w:proofErr w:type="spellStart"/>
      <w:r w:rsidRPr="001F2F72">
        <w:rPr>
          <w:color w:val="A6A6A6" w:themeColor="background1" w:themeShade="A6"/>
          <w:szCs w:val="24"/>
        </w:rPr>
        <w:t>integer</w:t>
      </w:r>
      <w:proofErr w:type="spellEnd"/>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PARCELA</w:t>
      </w:r>
      <w:r w:rsidRPr="001F2F72">
        <w:rPr>
          <w:color w:val="A6A6A6" w:themeColor="background1" w:themeShade="A6"/>
          <w:szCs w:val="24"/>
        </w:rPr>
        <w:tab/>
        <w:t>številka parcele</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BT</w:t>
      </w:r>
      <w:r w:rsidRPr="001F2F72">
        <w:rPr>
          <w:color w:val="A6A6A6" w:themeColor="background1" w:themeShade="A6"/>
          <w:szCs w:val="24"/>
        </w:rPr>
        <w:tab/>
        <w:t>bonitetne točke zemljišča</w:t>
      </w:r>
      <w:r w:rsidRPr="001F2F72">
        <w:rPr>
          <w:color w:val="A6A6A6" w:themeColor="background1" w:themeShade="A6"/>
          <w:szCs w:val="24"/>
        </w:rPr>
        <w:tab/>
      </w:r>
      <w:proofErr w:type="spellStart"/>
      <w:r w:rsidRPr="001F2F72">
        <w:rPr>
          <w:color w:val="A6A6A6" w:themeColor="background1" w:themeShade="A6"/>
          <w:szCs w:val="24"/>
        </w:rPr>
        <w:t>integer</w:t>
      </w:r>
      <w:proofErr w:type="spellEnd"/>
    </w:p>
    <w:p w:rsidR="00AB6C12" w:rsidRPr="001F2F72" w:rsidRDefault="00AB6C12" w:rsidP="00AB6C12">
      <w:pPr>
        <w:tabs>
          <w:tab w:val="left" w:pos="6804"/>
        </w:tabs>
        <w:ind w:left="1701" w:hanging="1701"/>
        <w:rPr>
          <w:color w:val="A6A6A6" w:themeColor="background1" w:themeShade="A6"/>
          <w:szCs w:val="24"/>
        </w:rPr>
      </w:pPr>
      <w:proofErr w:type="spellStart"/>
      <w:r w:rsidRPr="001F2F72">
        <w:rPr>
          <w:color w:val="A6A6A6" w:themeColor="background1" w:themeShade="A6"/>
          <w:szCs w:val="24"/>
        </w:rPr>
        <w:t>pov</w:t>
      </w:r>
      <w:proofErr w:type="spellEnd"/>
      <w:r w:rsidRPr="001F2F72">
        <w:rPr>
          <w:color w:val="A6A6A6" w:themeColor="background1" w:themeShade="A6"/>
          <w:szCs w:val="24"/>
        </w:rPr>
        <w:tab/>
        <w:t>površina parcele / pobude</w:t>
      </w:r>
      <w:r w:rsidRPr="001F2F72">
        <w:rPr>
          <w:color w:val="A6A6A6" w:themeColor="background1" w:themeShade="A6"/>
          <w:szCs w:val="24"/>
        </w:rPr>
        <w:tab/>
      </w:r>
      <w:proofErr w:type="spellStart"/>
      <w:r w:rsidRPr="001F2F72">
        <w:rPr>
          <w:color w:val="A6A6A6" w:themeColor="background1" w:themeShade="A6"/>
          <w:szCs w:val="24"/>
        </w:rPr>
        <w:t>decimal</w:t>
      </w:r>
      <w:proofErr w:type="spellEnd"/>
      <w:r w:rsidRPr="001F2F72">
        <w:rPr>
          <w:color w:val="A6A6A6" w:themeColor="background1" w:themeShade="A6"/>
          <w:szCs w:val="24"/>
        </w:rPr>
        <w:t xml:space="preserve"> (10,2)</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PRIIMEK</w:t>
      </w:r>
      <w:r w:rsidRPr="001F2F72">
        <w:rPr>
          <w:color w:val="A6A6A6" w:themeColor="background1" w:themeShade="A6"/>
          <w:szCs w:val="24"/>
        </w:rPr>
        <w:tab/>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(20)</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IME</w:t>
      </w:r>
      <w:r w:rsidRPr="001F2F72">
        <w:rPr>
          <w:color w:val="A6A6A6" w:themeColor="background1" w:themeShade="A6"/>
          <w:szCs w:val="24"/>
        </w:rPr>
        <w:tab/>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(20)</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dejavnost</w:t>
      </w:r>
      <w:r w:rsidRPr="001F2F72">
        <w:rPr>
          <w:color w:val="A6A6A6" w:themeColor="background1" w:themeShade="A6"/>
          <w:szCs w:val="24"/>
        </w:rPr>
        <w:tab/>
        <w:t>stan, kmet, turist, posl, obrt, …</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(20)</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NAMEN_POSEG</w:t>
      </w:r>
      <w:r w:rsidRPr="001F2F72">
        <w:rPr>
          <w:color w:val="A6A6A6" w:themeColor="background1" w:themeShade="A6"/>
          <w:szCs w:val="24"/>
        </w:rPr>
        <w:tab/>
        <w:t>zapis OB</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(100)</w:t>
      </w:r>
    </w:p>
    <w:p w:rsidR="00AB6C12" w:rsidRPr="001F2F72" w:rsidRDefault="00AB6C12" w:rsidP="00AB6C12">
      <w:pPr>
        <w:tabs>
          <w:tab w:val="left" w:pos="6804"/>
        </w:tabs>
        <w:ind w:left="1701" w:hanging="1701"/>
        <w:rPr>
          <w:color w:val="A6A6A6" w:themeColor="background1" w:themeShade="A6"/>
          <w:szCs w:val="24"/>
        </w:rPr>
      </w:pPr>
      <w:r w:rsidRPr="001F2F72">
        <w:rPr>
          <w:color w:val="A6A6A6" w:themeColor="background1" w:themeShade="A6"/>
          <w:szCs w:val="24"/>
        </w:rPr>
        <w:t>NRP_</w:t>
      </w:r>
      <w:proofErr w:type="spellStart"/>
      <w:r w:rsidRPr="001F2F72">
        <w:rPr>
          <w:color w:val="A6A6A6" w:themeColor="background1" w:themeShade="A6"/>
          <w:szCs w:val="24"/>
        </w:rPr>
        <w:t>obst</w:t>
      </w:r>
      <w:proofErr w:type="spellEnd"/>
      <w:r w:rsidRPr="001F2F72">
        <w:rPr>
          <w:color w:val="A6A6A6" w:themeColor="background1" w:themeShade="A6"/>
          <w:szCs w:val="24"/>
        </w:rPr>
        <w:tab/>
        <w:t>veljavna podrobnejša namenska raba</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w:t>
      </w:r>
    </w:p>
    <w:p w:rsidR="00AB6C12" w:rsidRPr="001F2F72" w:rsidRDefault="00AB6C12" w:rsidP="00AB6C12">
      <w:pPr>
        <w:tabs>
          <w:tab w:val="left" w:pos="6804"/>
        </w:tabs>
        <w:ind w:left="1701" w:hanging="1701"/>
        <w:rPr>
          <w:color w:val="A6A6A6" w:themeColor="background1" w:themeShade="A6"/>
          <w:szCs w:val="24"/>
        </w:rPr>
      </w:pPr>
      <w:proofErr w:type="spellStart"/>
      <w:r w:rsidRPr="001F2F72">
        <w:rPr>
          <w:color w:val="A6A6A6" w:themeColor="background1" w:themeShade="A6"/>
          <w:szCs w:val="24"/>
        </w:rPr>
        <w:t>oNRP</w:t>
      </w:r>
      <w:proofErr w:type="spellEnd"/>
      <w:r w:rsidRPr="001F2F72">
        <w:rPr>
          <w:color w:val="A6A6A6" w:themeColor="background1" w:themeShade="A6"/>
          <w:szCs w:val="24"/>
        </w:rPr>
        <w:t>_</w:t>
      </w:r>
      <w:proofErr w:type="spellStart"/>
      <w:r w:rsidRPr="001F2F72">
        <w:rPr>
          <w:color w:val="A6A6A6" w:themeColor="background1" w:themeShade="A6"/>
          <w:szCs w:val="24"/>
        </w:rPr>
        <w:t>predv</w:t>
      </w:r>
      <w:proofErr w:type="spellEnd"/>
      <w:r w:rsidRPr="001F2F72">
        <w:rPr>
          <w:color w:val="A6A6A6" w:themeColor="background1" w:themeShade="A6"/>
          <w:szCs w:val="24"/>
        </w:rPr>
        <w:tab/>
        <w:t>predlagana osnovna namenska raba</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w:t>
      </w:r>
    </w:p>
    <w:p w:rsidR="00AB6C12" w:rsidRPr="001F2F72" w:rsidRDefault="00AB6C12" w:rsidP="00AB6C12">
      <w:pPr>
        <w:tabs>
          <w:tab w:val="left" w:pos="6804"/>
        </w:tabs>
        <w:ind w:left="1701" w:hanging="1701"/>
        <w:rPr>
          <w:color w:val="A6A6A6" w:themeColor="background1" w:themeShade="A6"/>
          <w:szCs w:val="24"/>
        </w:rPr>
      </w:pPr>
      <w:proofErr w:type="spellStart"/>
      <w:r w:rsidRPr="001F2F72">
        <w:rPr>
          <w:color w:val="A6A6A6" w:themeColor="background1" w:themeShade="A6"/>
          <w:szCs w:val="24"/>
        </w:rPr>
        <w:t>pNRP</w:t>
      </w:r>
      <w:proofErr w:type="spellEnd"/>
      <w:r w:rsidRPr="001F2F72">
        <w:rPr>
          <w:color w:val="A6A6A6" w:themeColor="background1" w:themeShade="A6"/>
          <w:szCs w:val="24"/>
        </w:rPr>
        <w:t>_</w:t>
      </w:r>
      <w:proofErr w:type="spellStart"/>
      <w:r w:rsidRPr="001F2F72">
        <w:rPr>
          <w:color w:val="A6A6A6" w:themeColor="background1" w:themeShade="A6"/>
          <w:szCs w:val="24"/>
        </w:rPr>
        <w:t>predv</w:t>
      </w:r>
      <w:proofErr w:type="spellEnd"/>
      <w:r w:rsidRPr="001F2F72">
        <w:rPr>
          <w:color w:val="A6A6A6" w:themeColor="background1" w:themeShade="A6"/>
          <w:szCs w:val="24"/>
        </w:rPr>
        <w:tab/>
        <w:t>predlagana podrobnejša namenska raba</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w:t>
      </w:r>
    </w:p>
    <w:p w:rsidR="00AB6C12" w:rsidRPr="001F2F72" w:rsidRDefault="00AB6C12" w:rsidP="00AB6C12">
      <w:pPr>
        <w:tabs>
          <w:tab w:val="left" w:pos="6804"/>
        </w:tabs>
        <w:ind w:left="1701" w:hanging="1701"/>
        <w:rPr>
          <w:color w:val="A6A6A6" w:themeColor="background1" w:themeShade="A6"/>
          <w:szCs w:val="24"/>
        </w:rPr>
      </w:pPr>
      <w:proofErr w:type="spellStart"/>
      <w:r w:rsidRPr="001F2F72">
        <w:rPr>
          <w:color w:val="A6A6A6" w:themeColor="background1" w:themeShade="A6"/>
          <w:szCs w:val="24"/>
        </w:rPr>
        <w:t>pov</w:t>
      </w:r>
      <w:proofErr w:type="spellEnd"/>
      <w:r w:rsidRPr="001F2F72">
        <w:rPr>
          <w:color w:val="A6A6A6" w:themeColor="background1" w:themeShade="A6"/>
          <w:szCs w:val="24"/>
        </w:rPr>
        <w:tab/>
        <w:t>površina spremembe</w:t>
      </w:r>
      <w:r w:rsidRPr="001F2F72">
        <w:rPr>
          <w:color w:val="A6A6A6" w:themeColor="background1" w:themeShade="A6"/>
          <w:szCs w:val="24"/>
        </w:rPr>
        <w:tab/>
      </w:r>
      <w:proofErr w:type="spellStart"/>
      <w:r w:rsidRPr="001F2F72">
        <w:rPr>
          <w:color w:val="A6A6A6" w:themeColor="background1" w:themeShade="A6"/>
          <w:szCs w:val="24"/>
        </w:rPr>
        <w:t>decimal</w:t>
      </w:r>
      <w:proofErr w:type="spellEnd"/>
      <w:r w:rsidRPr="001F2F72">
        <w:rPr>
          <w:color w:val="A6A6A6" w:themeColor="background1" w:themeShade="A6"/>
          <w:szCs w:val="24"/>
        </w:rPr>
        <w:t xml:space="preserve"> (10,2)</w:t>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opombe_OB</w:t>
      </w:r>
      <w:r w:rsidRPr="001F2F72">
        <w:rPr>
          <w:color w:val="A6A6A6" w:themeColor="background1" w:themeShade="A6"/>
          <w:szCs w:val="24"/>
        </w:rPr>
        <w:tab/>
        <w:t>opombe pripravljavca</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(100)</w:t>
      </w:r>
    </w:p>
    <w:p w:rsidR="00AB6C12" w:rsidRPr="001F2F72" w:rsidRDefault="00AB6C12" w:rsidP="00AB6C12">
      <w:pPr>
        <w:tabs>
          <w:tab w:val="left" w:pos="1701"/>
          <w:tab w:val="left" w:pos="6804"/>
        </w:tabs>
        <w:rPr>
          <w:color w:val="A6A6A6" w:themeColor="background1" w:themeShade="A6"/>
          <w:szCs w:val="24"/>
        </w:rPr>
      </w:pPr>
      <w:r w:rsidRPr="001F2F72">
        <w:rPr>
          <w:color w:val="A6A6A6" w:themeColor="background1" w:themeShade="A6"/>
          <w:szCs w:val="24"/>
        </w:rPr>
        <w:t>delovne_opombe</w:t>
      </w:r>
      <w:r w:rsidRPr="001F2F72">
        <w:rPr>
          <w:color w:val="A6A6A6" w:themeColor="background1" w:themeShade="A6"/>
          <w:szCs w:val="24"/>
        </w:rPr>
        <w:tab/>
      </w:r>
      <w:proofErr w:type="spellStart"/>
      <w:r w:rsidRPr="001F2F72">
        <w:rPr>
          <w:color w:val="A6A6A6" w:themeColor="background1" w:themeShade="A6"/>
          <w:szCs w:val="24"/>
        </w:rPr>
        <w:t>opombe</w:t>
      </w:r>
      <w:proofErr w:type="spellEnd"/>
      <w:r w:rsidRPr="001F2F72">
        <w:rPr>
          <w:color w:val="A6A6A6" w:themeColor="background1" w:themeShade="A6"/>
          <w:szCs w:val="24"/>
        </w:rPr>
        <w:t xml:space="preserve"> prostorskega načrtovalca</w:t>
      </w:r>
      <w:r w:rsidRPr="001F2F72">
        <w:rPr>
          <w:color w:val="A6A6A6" w:themeColor="background1" w:themeShade="A6"/>
          <w:szCs w:val="24"/>
        </w:rPr>
        <w:tab/>
      </w:r>
      <w:proofErr w:type="spellStart"/>
      <w:r w:rsidRPr="001F2F72">
        <w:rPr>
          <w:color w:val="A6A6A6" w:themeColor="background1" w:themeShade="A6"/>
          <w:szCs w:val="24"/>
        </w:rPr>
        <w:t>character</w:t>
      </w:r>
      <w:proofErr w:type="spellEnd"/>
      <w:r w:rsidRPr="001F2F72">
        <w:rPr>
          <w:color w:val="A6A6A6" w:themeColor="background1" w:themeShade="A6"/>
          <w:szCs w:val="24"/>
        </w:rPr>
        <w:t xml:space="preserve"> (100)</w:t>
      </w:r>
    </w:p>
    <w:p w:rsidR="00AB6C12" w:rsidRPr="001F2F72" w:rsidRDefault="00AB6C12" w:rsidP="00AB6C12">
      <w:pPr>
        <w:rPr>
          <w:rFonts w:eastAsia="Arial Narrow" w:cs="Arial Narrow"/>
          <w:color w:val="A6A6A6" w:themeColor="background1" w:themeShade="A6"/>
          <w:szCs w:val="24"/>
        </w:rPr>
      </w:pPr>
    </w:p>
    <w:p w:rsidR="00AB6C12" w:rsidRPr="001F2F72" w:rsidRDefault="00AB6C12" w:rsidP="00AB6C12">
      <w:pPr>
        <w:rPr>
          <w:color w:val="A6A6A6" w:themeColor="background1" w:themeShade="A6"/>
          <w:szCs w:val="24"/>
          <w:u w:val="single"/>
          <w:lang w:val="de-DE"/>
        </w:rPr>
      </w:pPr>
      <w:proofErr w:type="spellStart"/>
      <w:r w:rsidRPr="001F2F72">
        <w:rPr>
          <w:color w:val="A6A6A6" w:themeColor="background1" w:themeShade="A6"/>
          <w:szCs w:val="24"/>
          <w:u w:val="single"/>
          <w:lang w:val="de-DE"/>
        </w:rPr>
        <w:t>sifra_spr</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A</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v </w:t>
      </w:r>
      <w:proofErr w:type="spellStart"/>
      <w:r w:rsidRPr="001F2F72">
        <w:rPr>
          <w:color w:val="A6A6A6" w:themeColor="background1" w:themeShade="A6"/>
          <w:szCs w:val="24"/>
          <w:lang w:val="de-DE"/>
        </w:rPr>
        <w:t>občinskem</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središču</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B</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v </w:t>
      </w:r>
      <w:proofErr w:type="spellStart"/>
      <w:r w:rsidRPr="001F2F72">
        <w:rPr>
          <w:color w:val="A6A6A6" w:themeColor="background1" w:themeShade="A6"/>
          <w:szCs w:val="24"/>
          <w:lang w:val="de-DE"/>
        </w:rPr>
        <w:t>ostalih</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naseljih</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C</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v </w:t>
      </w:r>
      <w:proofErr w:type="spellStart"/>
      <w:r w:rsidRPr="001F2F72">
        <w:rPr>
          <w:color w:val="A6A6A6" w:themeColor="background1" w:themeShade="A6"/>
          <w:szCs w:val="24"/>
          <w:lang w:val="de-DE"/>
        </w:rPr>
        <w:t>odprtem</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prostoru</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D</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turizem</w:t>
      </w:r>
      <w:proofErr w:type="spellEnd"/>
      <w:r w:rsidRPr="001F2F72">
        <w:rPr>
          <w:color w:val="A6A6A6" w:themeColor="background1" w:themeShade="A6"/>
          <w:szCs w:val="24"/>
          <w:lang w:val="de-DE"/>
        </w:rPr>
        <w:t xml:space="preserve"> in </w:t>
      </w:r>
      <w:proofErr w:type="spellStart"/>
      <w:r w:rsidRPr="001F2F72">
        <w:rPr>
          <w:color w:val="A6A6A6" w:themeColor="background1" w:themeShade="A6"/>
          <w:szCs w:val="24"/>
          <w:lang w:val="de-DE"/>
        </w:rPr>
        <w:t>poslovne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dejavnosti</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E</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kmetijstvo</w:t>
      </w:r>
      <w:proofErr w:type="spellEnd"/>
      <w:r w:rsidRPr="001F2F72">
        <w:rPr>
          <w:color w:val="A6A6A6" w:themeColor="background1" w:themeShade="A6"/>
          <w:szCs w:val="24"/>
          <w:lang w:val="de-DE"/>
        </w:rPr>
        <w:t xml:space="preserve"> na G </w:t>
      </w:r>
      <w:proofErr w:type="spellStart"/>
      <w:r w:rsidRPr="001F2F72">
        <w:rPr>
          <w:color w:val="A6A6A6" w:themeColor="background1" w:themeShade="A6"/>
          <w:szCs w:val="24"/>
          <w:lang w:val="de-DE"/>
        </w:rPr>
        <w:t>ali</w:t>
      </w:r>
      <w:proofErr w:type="spellEnd"/>
      <w:r w:rsidRPr="001F2F72">
        <w:rPr>
          <w:color w:val="A6A6A6" w:themeColor="background1" w:themeShade="A6"/>
          <w:szCs w:val="24"/>
          <w:lang w:val="de-DE"/>
        </w:rPr>
        <w:t xml:space="preserve"> K2</w:t>
      </w:r>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F</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kmetijstvo</w:t>
      </w:r>
      <w:proofErr w:type="spellEnd"/>
      <w:r w:rsidRPr="001F2F72">
        <w:rPr>
          <w:color w:val="A6A6A6" w:themeColor="background1" w:themeShade="A6"/>
          <w:szCs w:val="24"/>
          <w:lang w:val="de-DE"/>
        </w:rPr>
        <w:t xml:space="preserve"> na K1</w:t>
      </w:r>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G</w:t>
      </w:r>
      <w:r w:rsidRPr="001F2F72">
        <w:rPr>
          <w:color w:val="A6A6A6" w:themeColor="background1" w:themeShade="A6"/>
          <w:szCs w:val="24"/>
          <w:lang w:val="de-DE"/>
        </w:rPr>
        <w:tab/>
      </w:r>
      <w:proofErr w:type="spellStart"/>
      <w:r w:rsidRPr="001F2F72">
        <w:rPr>
          <w:color w:val="A6A6A6" w:themeColor="background1" w:themeShade="A6"/>
          <w:szCs w:val="24"/>
          <w:lang w:val="de-DE"/>
        </w:rPr>
        <w:t>vrnitve</w:t>
      </w:r>
      <w:proofErr w:type="spellEnd"/>
      <w:r w:rsidRPr="001F2F72">
        <w:rPr>
          <w:color w:val="A6A6A6" w:themeColor="background1" w:themeShade="A6"/>
          <w:szCs w:val="24"/>
          <w:lang w:val="de-DE"/>
        </w:rPr>
        <w:t xml:space="preserve"> v </w:t>
      </w:r>
      <w:proofErr w:type="spellStart"/>
      <w:r w:rsidRPr="001F2F72">
        <w:rPr>
          <w:color w:val="A6A6A6" w:themeColor="background1" w:themeShade="A6"/>
          <w:szCs w:val="24"/>
          <w:lang w:val="de-DE"/>
        </w:rPr>
        <w:t>primarno</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rabo</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H</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v </w:t>
      </w:r>
      <w:proofErr w:type="spellStart"/>
      <w:r w:rsidRPr="001F2F72">
        <w:rPr>
          <w:color w:val="A6A6A6" w:themeColor="background1" w:themeShade="A6"/>
          <w:szCs w:val="24"/>
          <w:lang w:val="de-DE"/>
        </w:rPr>
        <w:t>vode</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J</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zaradi</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prometa</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K</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zaradi</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uskladitev</w:t>
      </w:r>
      <w:proofErr w:type="spellEnd"/>
      <w:r w:rsidRPr="001F2F72">
        <w:rPr>
          <w:color w:val="A6A6A6" w:themeColor="background1" w:themeShade="A6"/>
          <w:szCs w:val="24"/>
          <w:lang w:val="de-DE"/>
        </w:rPr>
        <w:t xml:space="preserve"> z DRP, </w:t>
      </w:r>
      <w:proofErr w:type="spellStart"/>
      <w:r w:rsidRPr="001F2F72">
        <w:rPr>
          <w:color w:val="A6A6A6" w:themeColor="background1" w:themeShade="A6"/>
          <w:szCs w:val="24"/>
          <w:lang w:val="de-DE"/>
        </w:rPr>
        <w:t>korekcij</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parcelacij</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izravnav</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ažuriranj</w:t>
      </w:r>
      <w:proofErr w:type="spellEnd"/>
      <w:r w:rsidRPr="001F2F72">
        <w:rPr>
          <w:color w:val="A6A6A6" w:themeColor="background1" w:themeShade="A6"/>
          <w:szCs w:val="24"/>
          <w:lang w:val="de-DE"/>
        </w:rPr>
        <w:t>, LP</w:t>
      </w:r>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L</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v </w:t>
      </w:r>
      <w:proofErr w:type="spellStart"/>
      <w:r w:rsidRPr="001F2F72">
        <w:rPr>
          <w:color w:val="A6A6A6" w:themeColor="background1" w:themeShade="A6"/>
          <w:szCs w:val="24"/>
          <w:lang w:val="de-DE"/>
        </w:rPr>
        <w:t>druga</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zemljišča</w:t>
      </w:r>
      <w:proofErr w:type="spellEnd"/>
      <w:r w:rsidRPr="001F2F72">
        <w:rPr>
          <w:color w:val="A6A6A6" w:themeColor="background1" w:themeShade="A6"/>
          <w:szCs w:val="24"/>
          <w:lang w:val="de-DE"/>
        </w:rPr>
        <w:t xml:space="preserve"> (L…)</w:t>
      </w:r>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M</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med</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primarnimi</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rabami</w:t>
      </w:r>
      <w:proofErr w:type="spellEnd"/>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N</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med</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pNRP</w:t>
      </w:r>
      <w:proofErr w:type="spellEnd"/>
      <w:r w:rsidRPr="001F2F72">
        <w:rPr>
          <w:color w:val="A6A6A6" w:themeColor="background1" w:themeShade="A6"/>
          <w:szCs w:val="24"/>
          <w:lang w:val="de-DE"/>
        </w:rPr>
        <w:t xml:space="preserve"> na SZ</w:t>
      </w:r>
    </w:p>
    <w:p w:rsidR="00AB6C12" w:rsidRPr="001F2F72" w:rsidRDefault="00AB6C12" w:rsidP="00AB6C12">
      <w:pPr>
        <w:rPr>
          <w:color w:val="A6A6A6" w:themeColor="background1" w:themeShade="A6"/>
          <w:szCs w:val="24"/>
          <w:lang w:val="de-DE"/>
        </w:rPr>
      </w:pPr>
      <w:r w:rsidRPr="001F2F72">
        <w:rPr>
          <w:color w:val="A6A6A6" w:themeColor="background1" w:themeShade="A6"/>
          <w:szCs w:val="24"/>
          <w:lang w:val="de-DE"/>
        </w:rPr>
        <w:t>P</w:t>
      </w:r>
      <w:r w:rsidRPr="001F2F72">
        <w:rPr>
          <w:color w:val="A6A6A6" w:themeColor="background1" w:themeShade="A6"/>
          <w:szCs w:val="24"/>
          <w:lang w:val="de-DE"/>
        </w:rPr>
        <w:tab/>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PIP, </w:t>
      </w:r>
      <w:proofErr w:type="spellStart"/>
      <w:r w:rsidRPr="001F2F72">
        <w:rPr>
          <w:color w:val="A6A6A6" w:themeColor="background1" w:themeShade="A6"/>
          <w:szCs w:val="24"/>
          <w:lang w:val="de-DE"/>
        </w:rPr>
        <w:t>brez</w:t>
      </w:r>
      <w:proofErr w:type="spellEnd"/>
      <w:r w:rsidRPr="001F2F72">
        <w:rPr>
          <w:color w:val="A6A6A6" w:themeColor="background1" w:themeShade="A6"/>
          <w:szCs w:val="24"/>
          <w:lang w:val="de-DE"/>
        </w:rPr>
        <w:t xml:space="preserve"> </w:t>
      </w:r>
      <w:proofErr w:type="spellStart"/>
      <w:r w:rsidRPr="001F2F72">
        <w:rPr>
          <w:color w:val="A6A6A6" w:themeColor="background1" w:themeShade="A6"/>
          <w:szCs w:val="24"/>
          <w:lang w:val="de-DE"/>
        </w:rPr>
        <w:t>spremembe</w:t>
      </w:r>
      <w:proofErr w:type="spellEnd"/>
      <w:r w:rsidRPr="001F2F72">
        <w:rPr>
          <w:color w:val="A6A6A6" w:themeColor="background1" w:themeShade="A6"/>
          <w:szCs w:val="24"/>
          <w:lang w:val="de-DE"/>
        </w:rPr>
        <w:t xml:space="preserve"> NRP</w:t>
      </w:r>
    </w:p>
    <w:p w:rsidR="00AB6C12" w:rsidRPr="001F2F72" w:rsidRDefault="00AB6C12" w:rsidP="00AB6C12">
      <w:pPr>
        <w:rPr>
          <w:color w:val="A6A6A6" w:themeColor="background1" w:themeShade="A6"/>
          <w:szCs w:val="24"/>
          <w:lang w:val="de-DE"/>
        </w:rPr>
      </w:pPr>
    </w:p>
    <w:p w:rsidR="00AB6C12" w:rsidRPr="001F2F72" w:rsidRDefault="00AB6C12" w:rsidP="00AB6C12">
      <w:pPr>
        <w:spacing w:before="240"/>
        <w:rPr>
          <w:color w:val="A6A6A6" w:themeColor="background1" w:themeShade="A6"/>
        </w:rPr>
      </w:pPr>
      <w:r w:rsidRPr="001F2F72">
        <w:rPr>
          <w:color w:val="A6A6A6" w:themeColor="background1" w:themeShade="A6"/>
          <w:szCs w:val="24"/>
        </w:rPr>
        <w:t>Poglavje GIS je v nadaljevanju vključeno v predmetni elaborat v obliki datotečnega sklopa »pobude_obdelava«</w:t>
      </w:r>
      <w:r w:rsidR="00D27E19" w:rsidRPr="001F2F72">
        <w:rPr>
          <w:color w:val="A6A6A6" w:themeColor="background1" w:themeShade="A6"/>
          <w:szCs w:val="24"/>
        </w:rPr>
        <w:t xml:space="preserve"> (Priloga 2)</w:t>
      </w:r>
      <w:r w:rsidRPr="001F2F72">
        <w:rPr>
          <w:color w:val="A6A6A6" w:themeColor="background1" w:themeShade="A6"/>
          <w:szCs w:val="24"/>
        </w:rPr>
        <w:t xml:space="preserve"> in pa kot grafična karta »</w:t>
      </w:r>
      <w:proofErr w:type="spellStart"/>
      <w:r w:rsidRPr="001F2F72">
        <w:rPr>
          <w:color w:val="A6A6A6" w:themeColor="background1" w:themeShade="A6"/>
          <w:szCs w:val="24"/>
        </w:rPr>
        <w:t>pregledna.jpg</w:t>
      </w:r>
      <w:proofErr w:type="spellEnd"/>
      <w:r w:rsidRPr="001F2F72">
        <w:rPr>
          <w:color w:val="A6A6A6" w:themeColor="background1" w:themeShade="A6"/>
          <w:szCs w:val="24"/>
        </w:rPr>
        <w:t>«</w:t>
      </w:r>
      <w:r w:rsidR="00D27E19" w:rsidRPr="001F2F72">
        <w:rPr>
          <w:color w:val="A6A6A6" w:themeColor="background1" w:themeShade="A6"/>
          <w:szCs w:val="24"/>
        </w:rPr>
        <w:t xml:space="preserve"> (Priloga 3)</w:t>
      </w:r>
      <w:r w:rsidRPr="001F2F72">
        <w:rPr>
          <w:color w:val="A6A6A6" w:themeColor="background1" w:themeShade="A6"/>
          <w:szCs w:val="24"/>
        </w:rPr>
        <w:t>, ki</w:t>
      </w:r>
      <w:r w:rsidRPr="001F2F72">
        <w:rPr>
          <w:color w:val="A6A6A6" w:themeColor="background1" w:themeShade="A6"/>
        </w:rPr>
        <w:t xml:space="preserve"> predstavlja prikaz lokacij pobud in sprememb na karti občine.</w:t>
      </w:r>
    </w:p>
    <w:p w:rsidR="00AB6C12" w:rsidRPr="001F2F72" w:rsidRDefault="00AB6C12" w:rsidP="00AB6C12">
      <w:pPr>
        <w:pStyle w:val="Naslov3"/>
        <w:rPr>
          <w:color w:val="A6A6A6" w:themeColor="background1" w:themeShade="A6"/>
          <w:lang w:val="de-DE"/>
        </w:rPr>
      </w:pPr>
      <w:bookmarkStart w:id="101" w:name="_Toc85645375"/>
      <w:bookmarkStart w:id="102" w:name="_Toc90307602"/>
      <w:proofErr w:type="spellStart"/>
      <w:r w:rsidRPr="001F2F72">
        <w:rPr>
          <w:color w:val="A6A6A6" w:themeColor="background1" w:themeShade="A6"/>
          <w:lang w:val="de-DE"/>
        </w:rPr>
        <w:t>Pobude</w:t>
      </w:r>
      <w:bookmarkEnd w:id="101"/>
      <w:bookmarkEnd w:id="102"/>
      <w:proofErr w:type="spellEnd"/>
    </w:p>
    <w:p w:rsidR="00AB6C12" w:rsidRPr="001F2F72" w:rsidRDefault="00AB6C12" w:rsidP="00AB6C12">
      <w:pPr>
        <w:pStyle w:val="Odstaveknav"/>
        <w:rPr>
          <w:color w:val="A6A6A6" w:themeColor="background1" w:themeShade="A6"/>
        </w:rPr>
      </w:pPr>
      <w:r w:rsidRPr="001F2F72">
        <w:rPr>
          <w:color w:val="A6A6A6" w:themeColor="background1" w:themeShade="A6"/>
        </w:rPr>
        <w:t xml:space="preserve">Vse pobude za spremembe v OPN, prejete na naslov Občine </w:t>
      </w:r>
      <w:r w:rsidR="001F157C" w:rsidRPr="001F2F72">
        <w:rPr>
          <w:rFonts w:cs="Arial"/>
          <w:color w:val="A6A6A6" w:themeColor="background1" w:themeShade="A6"/>
          <w:szCs w:val="24"/>
        </w:rPr>
        <w:t>Sveti Jurij v Slovenskih goricah</w:t>
      </w:r>
      <w:r w:rsidRPr="001F2F72">
        <w:rPr>
          <w:color w:val="A6A6A6" w:themeColor="background1" w:themeShade="A6"/>
        </w:rPr>
        <w:t>, so zbrane na koncu predmetnega elaborata</w:t>
      </w:r>
      <w:r w:rsidR="00D27E19" w:rsidRPr="001F2F72">
        <w:rPr>
          <w:color w:val="A6A6A6" w:themeColor="background1" w:themeShade="A6"/>
        </w:rPr>
        <w:t xml:space="preserve"> (Priloga 4)</w:t>
      </w:r>
      <w:r w:rsidRPr="001F2F72">
        <w:rPr>
          <w:color w:val="A6A6A6" w:themeColor="background1" w:themeShade="A6"/>
        </w:rPr>
        <w:t>. Gradivo je internega značaja, saj je iz pobud vidno ime pobudnika. Za javno objavo je</w:t>
      </w:r>
      <w:r w:rsidR="00146E06" w:rsidRPr="001F2F72">
        <w:rPr>
          <w:color w:val="A6A6A6" w:themeColor="background1" w:themeShade="A6"/>
        </w:rPr>
        <w:t xml:space="preserve"> potrebno izdelek izpustiti.</w:t>
      </w:r>
    </w:p>
    <w:p w:rsidR="00AB6C12" w:rsidRPr="001F2F72" w:rsidRDefault="00D27E19" w:rsidP="00D27E19">
      <w:pPr>
        <w:pStyle w:val="Naslov1"/>
        <w:rPr>
          <w:color w:val="A6A6A6" w:themeColor="background1" w:themeShade="A6"/>
          <w:lang w:val="de-DE"/>
        </w:rPr>
      </w:pPr>
      <w:bookmarkStart w:id="103" w:name="_Toc90307603"/>
      <w:proofErr w:type="spellStart"/>
      <w:r w:rsidRPr="001F2F72">
        <w:rPr>
          <w:color w:val="A6A6A6" w:themeColor="background1" w:themeShade="A6"/>
          <w:lang w:val="de-DE"/>
        </w:rPr>
        <w:t>Priloge</w:t>
      </w:r>
      <w:bookmarkEnd w:id="103"/>
      <w:proofErr w:type="spellEnd"/>
    </w:p>
    <w:p w:rsidR="00146E06" w:rsidRPr="001F2F72" w:rsidRDefault="00146E06" w:rsidP="00D27E19">
      <w:pPr>
        <w:pStyle w:val="Odstaveknav"/>
        <w:rPr>
          <w:color w:val="A6A6A6" w:themeColor="background1" w:themeShade="A6"/>
          <w:lang w:val="de-DE"/>
        </w:rPr>
      </w:pPr>
      <w:proofErr w:type="spellStart"/>
      <w:r w:rsidRPr="001F2F72">
        <w:rPr>
          <w:color w:val="A6A6A6" w:themeColor="background1" w:themeShade="A6"/>
          <w:lang w:val="de-DE"/>
        </w:rPr>
        <w:t>Priloge</w:t>
      </w:r>
      <w:proofErr w:type="spellEnd"/>
      <w:r w:rsidRPr="001F2F72">
        <w:rPr>
          <w:color w:val="A6A6A6" w:themeColor="background1" w:themeShade="A6"/>
          <w:lang w:val="de-DE"/>
        </w:rPr>
        <w:t xml:space="preserve"> so </w:t>
      </w:r>
      <w:proofErr w:type="spellStart"/>
      <w:r w:rsidRPr="001F2F72">
        <w:rPr>
          <w:color w:val="A6A6A6" w:themeColor="background1" w:themeShade="A6"/>
          <w:lang w:val="de-DE"/>
        </w:rPr>
        <w:t>samo</w:t>
      </w:r>
      <w:proofErr w:type="spellEnd"/>
      <w:r w:rsidRPr="001F2F72">
        <w:rPr>
          <w:color w:val="A6A6A6" w:themeColor="background1" w:themeShade="A6"/>
          <w:lang w:val="de-DE"/>
        </w:rPr>
        <w:t xml:space="preserve"> v </w:t>
      </w:r>
      <w:proofErr w:type="spellStart"/>
      <w:r w:rsidRPr="001F2F72">
        <w:rPr>
          <w:color w:val="A6A6A6" w:themeColor="background1" w:themeShade="A6"/>
          <w:lang w:val="de-DE"/>
        </w:rPr>
        <w:t>digitalni</w:t>
      </w:r>
      <w:proofErr w:type="spellEnd"/>
      <w:r w:rsidRPr="001F2F72">
        <w:rPr>
          <w:color w:val="A6A6A6" w:themeColor="background1" w:themeShade="A6"/>
          <w:lang w:val="de-DE"/>
        </w:rPr>
        <w:t xml:space="preserve"> </w:t>
      </w:r>
      <w:proofErr w:type="spellStart"/>
      <w:r w:rsidRPr="001F2F72">
        <w:rPr>
          <w:color w:val="A6A6A6" w:themeColor="background1" w:themeShade="A6"/>
          <w:lang w:val="de-DE"/>
        </w:rPr>
        <w:t>obliki</w:t>
      </w:r>
      <w:proofErr w:type="spellEnd"/>
      <w:r w:rsidRPr="001F2F72">
        <w:rPr>
          <w:color w:val="A6A6A6" w:themeColor="background1" w:themeShade="A6"/>
          <w:lang w:val="de-DE"/>
        </w:rPr>
        <w:t>.</w:t>
      </w:r>
    </w:p>
    <w:p w:rsidR="00D27E19" w:rsidRPr="001F2F72" w:rsidRDefault="00D27E19" w:rsidP="00D27E19">
      <w:pPr>
        <w:pStyle w:val="Odstaveknav"/>
        <w:rPr>
          <w:color w:val="A6A6A6" w:themeColor="background1" w:themeShade="A6"/>
          <w:lang w:val="de-DE"/>
        </w:rPr>
      </w:pPr>
      <w:proofErr w:type="spellStart"/>
      <w:r w:rsidRPr="001F2F72">
        <w:rPr>
          <w:color w:val="A6A6A6" w:themeColor="background1" w:themeShade="A6"/>
          <w:lang w:val="de-DE"/>
        </w:rPr>
        <w:t>Priloga</w:t>
      </w:r>
      <w:proofErr w:type="spellEnd"/>
      <w:r w:rsidRPr="001F2F72">
        <w:rPr>
          <w:color w:val="A6A6A6" w:themeColor="background1" w:themeShade="A6"/>
          <w:lang w:val="de-DE"/>
        </w:rPr>
        <w:t xml:space="preserve"> 1: </w:t>
      </w:r>
      <w:r w:rsidRPr="001F2F72">
        <w:rPr>
          <w:color w:val="A6A6A6" w:themeColor="background1" w:themeShade="A6"/>
          <w:szCs w:val="24"/>
        </w:rPr>
        <w:t>Strokovna stališča</w:t>
      </w:r>
    </w:p>
    <w:p w:rsidR="00D27E19" w:rsidRPr="001F2F72" w:rsidRDefault="00D27E19" w:rsidP="00146E06">
      <w:pPr>
        <w:pStyle w:val="Odstaveknav"/>
        <w:spacing w:before="0"/>
        <w:rPr>
          <w:color w:val="A6A6A6" w:themeColor="background1" w:themeShade="A6"/>
          <w:lang w:val="de-DE"/>
        </w:rPr>
      </w:pPr>
      <w:proofErr w:type="spellStart"/>
      <w:r w:rsidRPr="001F2F72">
        <w:rPr>
          <w:color w:val="A6A6A6" w:themeColor="background1" w:themeShade="A6"/>
          <w:lang w:val="de-DE"/>
        </w:rPr>
        <w:t>Priloga</w:t>
      </w:r>
      <w:proofErr w:type="spellEnd"/>
      <w:r w:rsidRPr="001F2F72">
        <w:rPr>
          <w:color w:val="A6A6A6" w:themeColor="background1" w:themeShade="A6"/>
          <w:lang w:val="de-DE"/>
        </w:rPr>
        <w:t xml:space="preserve"> 2: </w:t>
      </w:r>
      <w:proofErr w:type="spellStart"/>
      <w:r w:rsidRPr="001F2F72">
        <w:rPr>
          <w:color w:val="A6A6A6" w:themeColor="background1" w:themeShade="A6"/>
          <w:lang w:val="de-DE"/>
        </w:rPr>
        <w:t>geoinformacijski</w:t>
      </w:r>
      <w:proofErr w:type="spellEnd"/>
      <w:r w:rsidRPr="001F2F72">
        <w:rPr>
          <w:color w:val="A6A6A6" w:themeColor="background1" w:themeShade="A6"/>
          <w:lang w:val="de-DE"/>
        </w:rPr>
        <w:t xml:space="preserve"> </w:t>
      </w:r>
      <w:proofErr w:type="spellStart"/>
      <w:r w:rsidR="00417E68" w:rsidRPr="001F2F72">
        <w:rPr>
          <w:color w:val="A6A6A6" w:themeColor="background1" w:themeShade="A6"/>
          <w:lang w:val="de-DE"/>
        </w:rPr>
        <w:t>shape</w:t>
      </w:r>
      <w:proofErr w:type="spellEnd"/>
      <w:r w:rsidR="00417E68" w:rsidRPr="001F2F72">
        <w:rPr>
          <w:color w:val="A6A6A6" w:themeColor="background1" w:themeShade="A6"/>
          <w:lang w:val="de-DE"/>
        </w:rPr>
        <w:t xml:space="preserve"> </w:t>
      </w:r>
      <w:proofErr w:type="spellStart"/>
      <w:r w:rsidRPr="001F2F72">
        <w:rPr>
          <w:color w:val="A6A6A6" w:themeColor="background1" w:themeShade="A6"/>
          <w:lang w:val="de-DE"/>
        </w:rPr>
        <w:t>sloj</w:t>
      </w:r>
      <w:proofErr w:type="spellEnd"/>
      <w:r w:rsidRPr="001F2F72">
        <w:rPr>
          <w:color w:val="A6A6A6" w:themeColor="background1" w:themeShade="A6"/>
          <w:lang w:val="de-DE"/>
        </w:rPr>
        <w:t xml:space="preserve"> </w:t>
      </w:r>
      <w:r w:rsidRPr="001F2F72">
        <w:rPr>
          <w:color w:val="A6A6A6" w:themeColor="background1" w:themeShade="A6"/>
          <w:szCs w:val="24"/>
        </w:rPr>
        <w:t>»pobude_obdelava«</w:t>
      </w:r>
    </w:p>
    <w:p w:rsidR="00D27E19" w:rsidRPr="001F2F72" w:rsidRDefault="00D27E19" w:rsidP="00146E06">
      <w:pPr>
        <w:pStyle w:val="Odstaveknav"/>
        <w:spacing w:before="0"/>
        <w:rPr>
          <w:color w:val="A6A6A6" w:themeColor="background1" w:themeShade="A6"/>
          <w:lang w:val="de-DE"/>
        </w:rPr>
      </w:pPr>
      <w:proofErr w:type="spellStart"/>
      <w:r w:rsidRPr="001F2F72">
        <w:rPr>
          <w:color w:val="A6A6A6" w:themeColor="background1" w:themeShade="A6"/>
          <w:lang w:val="de-DE"/>
        </w:rPr>
        <w:t>Priloga</w:t>
      </w:r>
      <w:proofErr w:type="spellEnd"/>
      <w:r w:rsidRPr="001F2F72">
        <w:rPr>
          <w:color w:val="A6A6A6" w:themeColor="background1" w:themeShade="A6"/>
          <w:lang w:val="de-DE"/>
        </w:rPr>
        <w:t xml:space="preserve"> 3: </w:t>
      </w:r>
      <w:proofErr w:type="spellStart"/>
      <w:r w:rsidRPr="001F2F72">
        <w:rPr>
          <w:color w:val="A6A6A6" w:themeColor="background1" w:themeShade="A6"/>
          <w:lang w:val="de-DE"/>
        </w:rPr>
        <w:t>grafična</w:t>
      </w:r>
      <w:proofErr w:type="spellEnd"/>
      <w:r w:rsidRPr="001F2F72">
        <w:rPr>
          <w:color w:val="A6A6A6" w:themeColor="background1" w:themeShade="A6"/>
          <w:lang w:val="de-DE"/>
        </w:rPr>
        <w:t xml:space="preserve"> </w:t>
      </w:r>
      <w:proofErr w:type="spellStart"/>
      <w:r w:rsidRPr="001F2F72">
        <w:rPr>
          <w:color w:val="A6A6A6" w:themeColor="background1" w:themeShade="A6"/>
          <w:lang w:val="de-DE"/>
        </w:rPr>
        <w:t>karta</w:t>
      </w:r>
      <w:proofErr w:type="spellEnd"/>
      <w:r w:rsidRPr="001F2F72">
        <w:rPr>
          <w:color w:val="A6A6A6" w:themeColor="background1" w:themeShade="A6"/>
          <w:lang w:val="de-DE"/>
        </w:rPr>
        <w:t xml:space="preserve"> „</w:t>
      </w:r>
      <w:proofErr w:type="spellStart"/>
      <w:r w:rsidRPr="001F2F72">
        <w:rPr>
          <w:color w:val="A6A6A6" w:themeColor="background1" w:themeShade="A6"/>
          <w:szCs w:val="24"/>
        </w:rPr>
        <w:t>pregledna.jpg</w:t>
      </w:r>
      <w:proofErr w:type="spellEnd"/>
      <w:r w:rsidRPr="001F2F72">
        <w:rPr>
          <w:color w:val="A6A6A6" w:themeColor="background1" w:themeShade="A6"/>
          <w:szCs w:val="24"/>
        </w:rPr>
        <w:t>«</w:t>
      </w:r>
    </w:p>
    <w:p w:rsidR="00D27E19" w:rsidRPr="001F2F72" w:rsidRDefault="00D27E19" w:rsidP="00146E06">
      <w:pPr>
        <w:pStyle w:val="Odstaveknav"/>
        <w:spacing w:before="0"/>
        <w:rPr>
          <w:color w:val="A6A6A6" w:themeColor="background1" w:themeShade="A6"/>
          <w:lang w:val="de-DE"/>
        </w:rPr>
      </w:pPr>
      <w:proofErr w:type="spellStart"/>
      <w:r w:rsidRPr="001F2F72">
        <w:rPr>
          <w:color w:val="A6A6A6" w:themeColor="background1" w:themeShade="A6"/>
          <w:lang w:val="de-DE"/>
        </w:rPr>
        <w:t>Priloga</w:t>
      </w:r>
      <w:proofErr w:type="spellEnd"/>
      <w:r w:rsidRPr="001F2F72">
        <w:rPr>
          <w:color w:val="A6A6A6" w:themeColor="background1" w:themeShade="A6"/>
          <w:lang w:val="de-DE"/>
        </w:rPr>
        <w:t xml:space="preserve"> 4: </w:t>
      </w:r>
      <w:proofErr w:type="spellStart"/>
      <w:r w:rsidRPr="001F2F72">
        <w:rPr>
          <w:color w:val="A6A6A6" w:themeColor="background1" w:themeShade="A6"/>
          <w:lang w:val="de-DE"/>
        </w:rPr>
        <w:t>pobude</w:t>
      </w:r>
      <w:proofErr w:type="spellEnd"/>
      <w:r w:rsidRPr="001F2F72">
        <w:rPr>
          <w:color w:val="A6A6A6" w:themeColor="background1" w:themeShade="A6"/>
          <w:lang w:val="de-DE"/>
        </w:rPr>
        <w:t xml:space="preserve"> </w:t>
      </w:r>
      <w:proofErr w:type="spellStart"/>
      <w:r w:rsidRPr="001F2F72">
        <w:rPr>
          <w:color w:val="A6A6A6" w:themeColor="background1" w:themeShade="A6"/>
          <w:lang w:val="de-DE"/>
        </w:rPr>
        <w:t>za</w:t>
      </w:r>
      <w:proofErr w:type="spellEnd"/>
      <w:r w:rsidRPr="001F2F72">
        <w:rPr>
          <w:color w:val="A6A6A6" w:themeColor="background1" w:themeShade="A6"/>
          <w:lang w:val="de-DE"/>
        </w:rPr>
        <w:t xml:space="preserve"> </w:t>
      </w:r>
      <w:proofErr w:type="spellStart"/>
      <w:r w:rsidRPr="001F2F72">
        <w:rPr>
          <w:color w:val="A6A6A6" w:themeColor="background1" w:themeShade="A6"/>
          <w:lang w:val="de-DE"/>
        </w:rPr>
        <w:t>spremembo</w:t>
      </w:r>
      <w:proofErr w:type="spellEnd"/>
      <w:r w:rsidRPr="001F2F72">
        <w:rPr>
          <w:color w:val="A6A6A6" w:themeColor="background1" w:themeShade="A6"/>
          <w:lang w:val="de-DE"/>
        </w:rPr>
        <w:t xml:space="preserve"> OPN</w:t>
      </w:r>
      <w:r w:rsidR="00417E68" w:rsidRPr="001F2F72">
        <w:rPr>
          <w:color w:val="A6A6A6" w:themeColor="background1" w:themeShade="A6"/>
          <w:lang w:val="de-DE"/>
        </w:rPr>
        <w:t xml:space="preserve"> – </w:t>
      </w:r>
      <w:proofErr w:type="spellStart"/>
      <w:r w:rsidR="00417E68" w:rsidRPr="001F2F72">
        <w:rPr>
          <w:color w:val="A6A6A6" w:themeColor="background1" w:themeShade="A6"/>
          <w:lang w:val="de-DE"/>
        </w:rPr>
        <w:t>sken</w:t>
      </w:r>
      <w:proofErr w:type="spellEnd"/>
      <w:r w:rsidR="00417E68" w:rsidRPr="001F2F72">
        <w:rPr>
          <w:color w:val="A6A6A6" w:themeColor="background1" w:themeShade="A6"/>
          <w:lang w:val="de-DE"/>
        </w:rPr>
        <w:t xml:space="preserve"> </w:t>
      </w:r>
      <w:proofErr w:type="spellStart"/>
      <w:r w:rsidR="00417E68" w:rsidRPr="001F2F72">
        <w:rPr>
          <w:color w:val="A6A6A6" w:themeColor="background1" w:themeShade="A6"/>
          <w:lang w:val="de-DE"/>
        </w:rPr>
        <w:t>originalov</w:t>
      </w:r>
      <w:proofErr w:type="spellEnd"/>
    </w:p>
    <w:sectPr w:rsidR="00D27E19" w:rsidRPr="001F2F72" w:rsidSect="009A12E2">
      <w:footerReference w:type="default" r:id="rId20"/>
      <w:pgSz w:w="11907" w:h="16840" w:code="9"/>
      <w:pgMar w:top="1701" w:right="1701" w:bottom="1418" w:left="1417" w:header="851" w:footer="851" w:gutter="284"/>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C06" w:rsidRDefault="00852C06">
      <w:r>
        <w:separator/>
      </w:r>
    </w:p>
  </w:endnote>
  <w:endnote w:type="continuationSeparator" w:id="0">
    <w:p w:rsidR="00852C06" w:rsidRDefault="0085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IQSPSS+MyriadPro-Regular">
    <w:altName w:val="Arial"/>
    <w:panose1 w:val="00000000000000000000"/>
    <w:charset w:val="00"/>
    <w:family w:val="swiss"/>
    <w:notTrueType/>
    <w:pitch w:val="default"/>
    <w:sig w:usb0="00000003" w:usb1="00000000" w:usb2="00000000" w:usb3="00000000" w:csb0="00000001" w:csb1="00000000"/>
  </w:font>
  <w:font w:name="SL Dutch">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06" w:rsidRDefault="00852C06" w:rsidP="00B720A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52C06" w:rsidRDefault="00852C06" w:rsidP="00B720A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06" w:rsidRDefault="00852C06" w:rsidP="00B720A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rsidR="00852C06" w:rsidRDefault="00852C06" w:rsidP="00B720A5">
    <w:pPr>
      <w:pStyle w:val="Noga"/>
      <w:ind w:right="360"/>
      <w:rPr>
        <w:sz w:val="18"/>
      </w:rPr>
    </w:pPr>
    <w:r>
      <w:rPr>
        <w:noProof/>
        <w:sz w:val="18"/>
        <w:lang w:eastAsia="sl-SI"/>
      </w:rPr>
      <mc:AlternateContent>
        <mc:Choice Requires="wps">
          <w:drawing>
            <wp:anchor distT="0" distB="0" distL="114300" distR="114300" simplePos="0" relativeHeight="251656704" behindDoc="0" locked="0" layoutInCell="0" allowOverlap="1" wp14:anchorId="30F55096" wp14:editId="4E2161B5">
              <wp:simplePos x="0" y="0"/>
              <wp:positionH relativeFrom="column">
                <wp:posOffset>3004185</wp:posOffset>
              </wp:positionH>
              <wp:positionV relativeFrom="paragraph">
                <wp:posOffset>156210</wp:posOffset>
              </wp:positionV>
              <wp:extent cx="258445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2.3pt" to="440.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9UEQ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" o:allowincell="f" strokeweight=".25pt"/>
          </w:pict>
        </mc:Fallback>
      </mc:AlternateContent>
    </w:r>
    <w:r>
      <w:rPr>
        <w:sz w:val="18"/>
      </w:rPr>
      <w:t>ZUM urbanizem, planiranje, projektiranje d.o.o.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06" w:rsidRPr="008C39BD" w:rsidRDefault="00852C06" w:rsidP="00B720A5">
    <w:pPr>
      <w:pStyle w:val="Noga"/>
      <w:rPr>
        <w:sz w:val="16"/>
        <w:szCs w:val="16"/>
        <w:lang w:val="es-ES"/>
      </w:rPr>
    </w:pPr>
    <w:r w:rsidRPr="008C39BD">
      <w:rPr>
        <w:rStyle w:val="tevilkastrani"/>
        <w:snapToGrid w:val="0"/>
        <w:sz w:val="16"/>
        <w:szCs w:val="16"/>
      </w:rPr>
      <w:fldChar w:fldCharType="begin"/>
    </w:r>
    <w:r w:rsidRPr="008C39BD">
      <w:rPr>
        <w:rStyle w:val="tevilkastrani"/>
        <w:snapToGrid w:val="0"/>
        <w:sz w:val="16"/>
        <w:szCs w:val="16"/>
      </w:rPr>
      <w:instrText xml:space="preserve"> FILENAME \p </w:instrText>
    </w:r>
    <w:r w:rsidRPr="008C39BD">
      <w:rPr>
        <w:rStyle w:val="tevilkastrani"/>
        <w:snapToGrid w:val="0"/>
        <w:sz w:val="16"/>
        <w:szCs w:val="16"/>
      </w:rPr>
      <w:fldChar w:fldCharType="separate"/>
    </w:r>
    <w:r>
      <w:rPr>
        <w:rStyle w:val="tevilkastrani"/>
        <w:noProof/>
        <w:snapToGrid w:val="0"/>
        <w:sz w:val="16"/>
        <w:szCs w:val="16"/>
      </w:rPr>
      <w:t>O:\Plan\1_Naloge_v_pripravi\SvJurijvSg_SDOPN2_XXXXX\delovna_gradiva\faze\1_izhodisca\izhodišča.docx</w:t>
    </w:r>
    <w:r w:rsidRPr="008C39BD">
      <w:rPr>
        <w:rStyle w:val="tevilkastrani"/>
        <w:snapToGrid w:val="0"/>
        <w:sz w:val="16"/>
        <w:szCs w:val="16"/>
      </w:rPr>
      <w:fldChar w:fldCharType="end"/>
    </w:r>
    <w:r w:rsidRPr="008C39BD">
      <w:rPr>
        <w:noProof/>
        <w:sz w:val="16"/>
        <w:szCs w:val="16"/>
        <w:lang w:eastAsia="sl-SI"/>
      </w:rPr>
      <mc:AlternateContent>
        <mc:Choice Requires="wps">
          <w:drawing>
            <wp:anchor distT="0" distB="0" distL="114300" distR="114300" simplePos="0" relativeHeight="251655680" behindDoc="0" locked="0" layoutInCell="0" allowOverlap="1" wp14:anchorId="2DD6A22A" wp14:editId="1E17F92E">
              <wp:simplePos x="0" y="0"/>
              <wp:positionH relativeFrom="column">
                <wp:posOffset>3004185</wp:posOffset>
              </wp:positionH>
              <wp:positionV relativeFrom="paragraph">
                <wp:posOffset>156210</wp:posOffset>
              </wp:positionV>
              <wp:extent cx="258445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12700">
                        <a:solidFill>
                          <a:srgbClr val="3FB01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55pt,12.3pt" to="440.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" o:allowincell="f" strokecolor="#3fb01c" strokeweight="1pt"/>
          </w:pict>
        </mc:Fallback>
      </mc:AlternateContent>
    </w:r>
    <w:r w:rsidRPr="008C39BD">
      <w:rPr>
        <w:sz w:val="16"/>
        <w:szCs w:val="16"/>
        <w:lang w:val="es-ES"/>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06" w:rsidRPr="002E1188" w:rsidRDefault="00852C06" w:rsidP="0061781A">
    <w:pPr>
      <w:tabs>
        <w:tab w:val="center" w:pos="7938"/>
        <w:tab w:val="right" w:pos="9072"/>
      </w:tabs>
      <w:spacing w:before="120"/>
      <w:ind w:right="360"/>
      <w:jc w:val="left"/>
      <w:rPr>
        <w:color w:val="64FF00"/>
        <w:sz w:val="16"/>
        <w:szCs w:val="16"/>
      </w:rPr>
    </w:pPr>
    <w:r>
      <w:rPr>
        <w:noProof/>
        <w:color w:val="64FF00"/>
        <w:sz w:val="16"/>
        <w:szCs w:val="16"/>
        <w:lang w:eastAsia="sl-SI"/>
      </w:rPr>
      <mc:AlternateContent>
        <mc:Choice Requires="wps">
          <w:drawing>
            <wp:anchor distT="0" distB="0" distL="114300" distR="114300" simplePos="0" relativeHeight="251659776" behindDoc="0" locked="0" layoutInCell="0" allowOverlap="1" wp14:anchorId="070501E0" wp14:editId="6625B268">
              <wp:simplePos x="0" y="0"/>
              <wp:positionH relativeFrom="column">
                <wp:posOffset>-69850</wp:posOffset>
              </wp:positionH>
              <wp:positionV relativeFrom="paragraph">
                <wp:posOffset>37465</wp:posOffset>
              </wp:positionV>
              <wp:extent cx="5657850" cy="0"/>
              <wp:effectExtent l="6350" t="8890" r="12700" b="10160"/>
              <wp:wrapNone/>
              <wp:docPr id="39" name="Raven povezovalnik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95pt" to="44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" o:allowincell="f" strokeweight=".25pt"/>
          </w:pict>
        </mc:Fallback>
      </mc:AlternateContent>
    </w:r>
    <w:r w:rsidRPr="005D76AA">
      <w:rPr>
        <w:color w:val="64FF00"/>
        <w:sz w:val="16"/>
        <w:szCs w:val="16"/>
      </w:rPr>
      <w:t>ZUM urbanizem, planiranje, projektiranje d.o.o.</w:t>
    </w:r>
    <w:r>
      <w:rPr>
        <w:color w:val="64FF00"/>
        <w:sz w:val="16"/>
        <w:szCs w:val="16"/>
      </w:rPr>
      <w:tab/>
    </w:r>
    <w:r w:rsidRPr="0061781A">
      <w:rPr>
        <w:sz w:val="16"/>
        <w:szCs w:val="16"/>
      </w:rPr>
      <w:fldChar w:fldCharType="begin"/>
    </w:r>
    <w:r w:rsidRPr="0061781A">
      <w:rPr>
        <w:sz w:val="16"/>
        <w:szCs w:val="16"/>
      </w:rPr>
      <w:instrText xml:space="preserve"> PAGE  \* Arabic  \* MERGEFORMAT </w:instrText>
    </w:r>
    <w:r w:rsidRPr="0061781A">
      <w:rPr>
        <w:sz w:val="16"/>
        <w:szCs w:val="16"/>
      </w:rPr>
      <w:fldChar w:fldCharType="separate"/>
    </w:r>
    <w:r w:rsidR="001F2F72">
      <w:rPr>
        <w:noProof/>
        <w:sz w:val="16"/>
        <w:szCs w:val="16"/>
      </w:rPr>
      <w:t>1</w:t>
    </w:r>
    <w:r w:rsidRPr="0061781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C06" w:rsidRDefault="00852C06">
      <w:r>
        <w:separator/>
      </w:r>
    </w:p>
  </w:footnote>
  <w:footnote w:type="continuationSeparator" w:id="0">
    <w:p w:rsidR="00852C06" w:rsidRDefault="00852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06" w:rsidRDefault="00852C06" w:rsidP="003B0D0B">
    <w:pPr>
      <w:pStyle w:val="Glava"/>
      <w:spacing w:before="0"/>
      <w:rPr>
        <w:szCs w:val="18"/>
      </w:rPr>
    </w:pPr>
    <w:r w:rsidRPr="00F86404">
      <w:rPr>
        <w:noProof/>
        <w:szCs w:val="18"/>
      </w:rPr>
      <w:t>Občinski prostorski načrt</w:t>
    </w:r>
    <w:r w:rsidRPr="00F86404">
      <w:rPr>
        <w:szCs w:val="18"/>
      </w:rPr>
      <w:t xml:space="preserve"> </w:t>
    </w:r>
    <w:r>
      <w:rPr>
        <w:szCs w:val="18"/>
      </w:rPr>
      <w:t xml:space="preserve">občine </w:t>
    </w:r>
    <w:r>
      <w:rPr>
        <w:rFonts w:cs="Arial"/>
        <w:szCs w:val="24"/>
      </w:rPr>
      <w:t>Sveti Jurij v Slovenskih goricah</w:t>
    </w:r>
    <w:r>
      <w:rPr>
        <w:szCs w:val="18"/>
      </w:rPr>
      <w:t xml:space="preserve"> (SDOPN1)</w:t>
    </w:r>
  </w:p>
  <w:p w:rsidR="00852C06" w:rsidRDefault="00852C06" w:rsidP="003B0D0B">
    <w:pPr>
      <w:pStyle w:val="Glava"/>
      <w:spacing w:before="0"/>
      <w:rPr>
        <w:noProof/>
        <w:szCs w:val="18"/>
        <w:lang w:eastAsia="sl-SI"/>
      </w:rPr>
    </w:pPr>
    <w:r>
      <w:rPr>
        <w:noProof/>
        <w:szCs w:val="18"/>
        <w:lang w:eastAsia="sl-SI"/>
      </w:rPr>
      <w:fldChar w:fldCharType="begin"/>
    </w:r>
    <w:r>
      <w:rPr>
        <w:noProof/>
        <w:szCs w:val="18"/>
        <w:lang w:eastAsia="sl-SI"/>
      </w:rPr>
      <w:instrText xml:space="preserve"> FILENAME   \* MERGEFORMAT </w:instrText>
    </w:r>
    <w:r>
      <w:rPr>
        <w:noProof/>
        <w:szCs w:val="18"/>
        <w:lang w:eastAsia="sl-SI"/>
      </w:rPr>
      <w:fldChar w:fldCharType="separate"/>
    </w:r>
    <w:r>
      <w:rPr>
        <w:noProof/>
        <w:szCs w:val="18"/>
        <w:lang w:eastAsia="sl-SI"/>
      </w:rPr>
      <w:t>izhodišča.docx</w:t>
    </w:r>
    <w:r>
      <w:rPr>
        <w:noProof/>
        <w:szCs w:val="18"/>
        <w:lang w:eastAsia="sl-SI"/>
      </w:rPr>
      <w:fldChar w:fldCharType="end"/>
    </w:r>
    <w:r>
      <w:rPr>
        <w:noProof/>
        <w:szCs w:val="18"/>
        <w:lang w:eastAsia="sl-SI"/>
      </w:rPr>
      <mc:AlternateContent>
        <mc:Choice Requires="wps">
          <w:drawing>
            <wp:anchor distT="0" distB="0" distL="114300" distR="114300" simplePos="0" relativeHeight="251657728" behindDoc="0" locked="0" layoutInCell="1" allowOverlap="1" wp14:anchorId="100E9873" wp14:editId="1AFB2CE0">
              <wp:simplePos x="0" y="0"/>
              <wp:positionH relativeFrom="column">
                <wp:posOffset>-69850</wp:posOffset>
              </wp:positionH>
              <wp:positionV relativeFrom="paragraph">
                <wp:posOffset>250825</wp:posOffset>
              </wp:positionV>
              <wp:extent cx="565785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9.75pt" to="440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Rw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" strokeweight=".25pt"/>
          </w:pict>
        </mc:Fallback>
      </mc:AlternateContent>
    </w:r>
  </w:p>
  <w:p w:rsidR="00852C06" w:rsidRPr="00F81E08" w:rsidRDefault="00852C06" w:rsidP="003B0D0B">
    <w:pPr>
      <w:pStyle w:val="Glava"/>
      <w:spacing w:befor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06" w:rsidRDefault="00852C06" w:rsidP="00B720A5">
    <w:pPr>
      <w:pStyle w:val="Glava"/>
      <w:jc w:val="left"/>
    </w:pPr>
    <w:r>
      <w:rPr>
        <w:noProof/>
        <w:lang w:eastAsia="sl-SI"/>
      </w:rPr>
      <w:drawing>
        <wp:inline distT="0" distB="0" distL="0" distR="0" wp14:anchorId="71AE4713" wp14:editId="45E99A70">
          <wp:extent cx="5305425" cy="488950"/>
          <wp:effectExtent l="0" t="0" r="9525" b="6350"/>
          <wp:docPr id="25" name="Slika 1" descr="ZUMpolni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ZUMpolni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5425" cy="488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2649"/>
    <w:multiLevelType w:val="singleLevel"/>
    <w:tmpl w:val="55EC945A"/>
    <w:lvl w:ilvl="0">
      <w:start w:val="3"/>
      <w:numFmt w:val="bullet"/>
      <w:lvlText w:val="-"/>
      <w:lvlJc w:val="left"/>
      <w:pPr>
        <w:tabs>
          <w:tab w:val="num" w:pos="360"/>
        </w:tabs>
        <w:ind w:left="360" w:hanging="360"/>
      </w:pPr>
      <w:rPr>
        <w:rFonts w:ascii="Times New Roman" w:hAnsi="Times New Roman" w:hint="default"/>
      </w:rPr>
    </w:lvl>
  </w:abstractNum>
  <w:abstractNum w:abstractNumId="1">
    <w:nsid w:val="08240F67"/>
    <w:multiLevelType w:val="multilevel"/>
    <w:tmpl w:val="8E9C6B80"/>
    <w:lvl w:ilvl="0">
      <w:start w:val="1"/>
      <w:numFmt w:val="bullet"/>
      <w:lvlText w:val=""/>
      <w:lvlJc w:val="left"/>
      <w:pPr>
        <w:tabs>
          <w:tab w:val="num" w:pos="587"/>
        </w:tabs>
        <w:ind w:left="587" w:hanging="360"/>
      </w:pPr>
      <w:rPr>
        <w:rFonts w:ascii="Symbol" w:hAnsi="Symbol" w:hint="default"/>
      </w:rPr>
    </w:lvl>
    <w:lvl w:ilvl="1">
      <w:start w:val="1"/>
      <w:numFmt w:val="bullet"/>
      <w:lvlText w:val="o"/>
      <w:lvlJc w:val="left"/>
      <w:pPr>
        <w:tabs>
          <w:tab w:val="num" w:pos="1307"/>
        </w:tabs>
        <w:ind w:left="1307" w:hanging="360"/>
      </w:pPr>
      <w:rPr>
        <w:rFonts w:ascii="Courier New" w:hAnsi="Courier New" w:cs="Symbol" w:hint="default"/>
      </w:rPr>
    </w:lvl>
    <w:lvl w:ilvl="2">
      <w:start w:val="1"/>
      <w:numFmt w:val="bullet"/>
      <w:lvlText w:val=""/>
      <w:lvlJc w:val="left"/>
      <w:pPr>
        <w:tabs>
          <w:tab w:val="num" w:pos="2027"/>
        </w:tabs>
        <w:ind w:left="2027" w:hanging="360"/>
      </w:pPr>
      <w:rPr>
        <w:rFonts w:ascii="Wingdings" w:hAnsi="Wingdings" w:hint="default"/>
      </w:rPr>
    </w:lvl>
    <w:lvl w:ilvl="3">
      <w:start w:val="1"/>
      <w:numFmt w:val="bullet"/>
      <w:lvlText w:val=""/>
      <w:lvlJc w:val="left"/>
      <w:pPr>
        <w:tabs>
          <w:tab w:val="num" w:pos="2747"/>
        </w:tabs>
        <w:ind w:left="2747" w:hanging="360"/>
      </w:pPr>
      <w:rPr>
        <w:rFonts w:ascii="Symbol" w:hAnsi="Symbol" w:hint="default"/>
      </w:rPr>
    </w:lvl>
    <w:lvl w:ilvl="4">
      <w:start w:val="1"/>
      <w:numFmt w:val="bullet"/>
      <w:lvlText w:val="o"/>
      <w:lvlJc w:val="left"/>
      <w:pPr>
        <w:tabs>
          <w:tab w:val="num" w:pos="3467"/>
        </w:tabs>
        <w:ind w:left="3467" w:hanging="360"/>
      </w:pPr>
      <w:rPr>
        <w:rFonts w:ascii="Courier New" w:hAnsi="Courier New" w:cs="Symbol" w:hint="default"/>
      </w:rPr>
    </w:lvl>
    <w:lvl w:ilvl="5">
      <w:start w:val="1"/>
      <w:numFmt w:val="bullet"/>
      <w:lvlText w:val=""/>
      <w:lvlJc w:val="left"/>
      <w:pPr>
        <w:tabs>
          <w:tab w:val="num" w:pos="4187"/>
        </w:tabs>
        <w:ind w:left="4187" w:hanging="360"/>
      </w:pPr>
      <w:rPr>
        <w:rFonts w:ascii="Wingdings" w:hAnsi="Wingdings" w:hint="default"/>
      </w:rPr>
    </w:lvl>
    <w:lvl w:ilvl="6">
      <w:start w:val="1"/>
      <w:numFmt w:val="bullet"/>
      <w:lvlText w:val=""/>
      <w:lvlJc w:val="left"/>
      <w:pPr>
        <w:tabs>
          <w:tab w:val="num" w:pos="4907"/>
        </w:tabs>
        <w:ind w:left="4907" w:hanging="360"/>
      </w:pPr>
      <w:rPr>
        <w:rFonts w:ascii="Symbol" w:hAnsi="Symbol" w:hint="default"/>
      </w:rPr>
    </w:lvl>
    <w:lvl w:ilvl="7">
      <w:start w:val="1"/>
      <w:numFmt w:val="bullet"/>
      <w:lvlText w:val="o"/>
      <w:lvlJc w:val="left"/>
      <w:pPr>
        <w:tabs>
          <w:tab w:val="num" w:pos="5627"/>
        </w:tabs>
        <w:ind w:left="5627" w:hanging="360"/>
      </w:pPr>
      <w:rPr>
        <w:rFonts w:ascii="Courier New" w:hAnsi="Courier New" w:cs="Symbol" w:hint="default"/>
      </w:rPr>
    </w:lvl>
    <w:lvl w:ilvl="8">
      <w:start w:val="1"/>
      <w:numFmt w:val="bullet"/>
      <w:lvlText w:val=""/>
      <w:lvlJc w:val="left"/>
      <w:pPr>
        <w:tabs>
          <w:tab w:val="num" w:pos="6347"/>
        </w:tabs>
        <w:ind w:left="6347" w:hanging="360"/>
      </w:pPr>
      <w:rPr>
        <w:rFonts w:ascii="Wingdings" w:hAnsi="Wingdings" w:hint="default"/>
      </w:rPr>
    </w:lvl>
  </w:abstractNum>
  <w:abstractNum w:abstractNumId="2">
    <w:nsid w:val="0ABB6A39"/>
    <w:multiLevelType w:val="multilevel"/>
    <w:tmpl w:val="6902CDC8"/>
    <w:lvl w:ilvl="0">
      <w:start w:val="1"/>
      <w:numFmt w:val="bullet"/>
      <w:lvlText w:val=""/>
      <w:lvlJc w:val="left"/>
      <w:pPr>
        <w:tabs>
          <w:tab w:val="num" w:pos="587"/>
        </w:tabs>
        <w:ind w:left="587" w:hanging="360"/>
      </w:pPr>
      <w:rPr>
        <w:rFonts w:ascii="Wingdings" w:hAnsi="Wingdings" w:hint="default"/>
      </w:rPr>
    </w:lvl>
    <w:lvl w:ilvl="1">
      <w:start w:val="1"/>
      <w:numFmt w:val="bullet"/>
      <w:lvlText w:val="o"/>
      <w:lvlJc w:val="left"/>
      <w:pPr>
        <w:tabs>
          <w:tab w:val="num" w:pos="1307"/>
        </w:tabs>
        <w:ind w:left="1307" w:hanging="360"/>
      </w:pPr>
      <w:rPr>
        <w:rFonts w:ascii="Courier New" w:hAnsi="Courier New" w:cs="Symbol" w:hint="default"/>
      </w:rPr>
    </w:lvl>
    <w:lvl w:ilvl="2">
      <w:start w:val="1"/>
      <w:numFmt w:val="bullet"/>
      <w:lvlText w:val=""/>
      <w:lvlJc w:val="left"/>
      <w:pPr>
        <w:tabs>
          <w:tab w:val="num" w:pos="2027"/>
        </w:tabs>
        <w:ind w:left="2027" w:hanging="360"/>
      </w:pPr>
      <w:rPr>
        <w:rFonts w:ascii="Wingdings" w:hAnsi="Wingdings" w:hint="default"/>
      </w:rPr>
    </w:lvl>
    <w:lvl w:ilvl="3">
      <w:start w:val="1"/>
      <w:numFmt w:val="bullet"/>
      <w:lvlText w:val=""/>
      <w:lvlJc w:val="left"/>
      <w:pPr>
        <w:tabs>
          <w:tab w:val="num" w:pos="2747"/>
        </w:tabs>
        <w:ind w:left="2747" w:hanging="360"/>
      </w:pPr>
      <w:rPr>
        <w:rFonts w:ascii="Symbol" w:hAnsi="Symbol" w:hint="default"/>
      </w:rPr>
    </w:lvl>
    <w:lvl w:ilvl="4">
      <w:start w:val="1"/>
      <w:numFmt w:val="bullet"/>
      <w:lvlText w:val="o"/>
      <w:lvlJc w:val="left"/>
      <w:pPr>
        <w:tabs>
          <w:tab w:val="num" w:pos="3467"/>
        </w:tabs>
        <w:ind w:left="3467" w:hanging="360"/>
      </w:pPr>
      <w:rPr>
        <w:rFonts w:ascii="Courier New" w:hAnsi="Courier New" w:cs="Symbol" w:hint="default"/>
      </w:rPr>
    </w:lvl>
    <w:lvl w:ilvl="5">
      <w:start w:val="1"/>
      <w:numFmt w:val="bullet"/>
      <w:lvlText w:val=""/>
      <w:lvlJc w:val="left"/>
      <w:pPr>
        <w:tabs>
          <w:tab w:val="num" w:pos="4187"/>
        </w:tabs>
        <w:ind w:left="4187" w:hanging="360"/>
      </w:pPr>
      <w:rPr>
        <w:rFonts w:ascii="Wingdings" w:hAnsi="Wingdings" w:hint="default"/>
      </w:rPr>
    </w:lvl>
    <w:lvl w:ilvl="6">
      <w:start w:val="1"/>
      <w:numFmt w:val="bullet"/>
      <w:lvlText w:val=""/>
      <w:lvlJc w:val="left"/>
      <w:pPr>
        <w:tabs>
          <w:tab w:val="num" w:pos="4907"/>
        </w:tabs>
        <w:ind w:left="4907" w:hanging="360"/>
      </w:pPr>
      <w:rPr>
        <w:rFonts w:ascii="Symbol" w:hAnsi="Symbol" w:hint="default"/>
      </w:rPr>
    </w:lvl>
    <w:lvl w:ilvl="7">
      <w:start w:val="1"/>
      <w:numFmt w:val="bullet"/>
      <w:lvlText w:val="o"/>
      <w:lvlJc w:val="left"/>
      <w:pPr>
        <w:tabs>
          <w:tab w:val="num" w:pos="5627"/>
        </w:tabs>
        <w:ind w:left="5627" w:hanging="360"/>
      </w:pPr>
      <w:rPr>
        <w:rFonts w:ascii="Courier New" w:hAnsi="Courier New" w:cs="Symbol" w:hint="default"/>
      </w:rPr>
    </w:lvl>
    <w:lvl w:ilvl="8">
      <w:start w:val="1"/>
      <w:numFmt w:val="bullet"/>
      <w:lvlText w:val=""/>
      <w:lvlJc w:val="left"/>
      <w:pPr>
        <w:tabs>
          <w:tab w:val="num" w:pos="6347"/>
        </w:tabs>
        <w:ind w:left="6347" w:hanging="360"/>
      </w:pPr>
      <w:rPr>
        <w:rFonts w:ascii="Wingdings" w:hAnsi="Wingdings" w:hint="default"/>
      </w:rPr>
    </w:lvl>
  </w:abstractNum>
  <w:abstractNum w:abstractNumId="3">
    <w:nsid w:val="0F0C77BB"/>
    <w:multiLevelType w:val="hybridMultilevel"/>
    <w:tmpl w:val="077809B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F321E7F"/>
    <w:multiLevelType w:val="hybridMultilevel"/>
    <w:tmpl w:val="C38C54F0"/>
    <w:lvl w:ilvl="0" w:tplc="A65A4CC0">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115A5AA7"/>
    <w:multiLevelType w:val="hybridMultilevel"/>
    <w:tmpl w:val="741A6E84"/>
    <w:lvl w:ilvl="0" w:tplc="9C34F854">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122E2302"/>
    <w:multiLevelType w:val="hybridMultilevel"/>
    <w:tmpl w:val="588EBA8C"/>
    <w:lvl w:ilvl="0" w:tplc="CEA06D18">
      <w:start w:val="1"/>
      <w:numFmt w:val="bullet"/>
      <w:lvlText w:val=""/>
      <w:lvlJc w:val="left"/>
      <w:pPr>
        <w:tabs>
          <w:tab w:val="num" w:pos="587"/>
        </w:tabs>
        <w:ind w:left="587" w:hanging="360"/>
      </w:pPr>
      <w:rPr>
        <w:rFonts w:ascii="Symbol" w:hAnsi="Symbol" w:hint="default"/>
        <w:color w:val="auto"/>
        <w:sz w:val="10"/>
      </w:rPr>
    </w:lvl>
    <w:lvl w:ilvl="1" w:tplc="04240003" w:tentative="1">
      <w:start w:val="1"/>
      <w:numFmt w:val="bullet"/>
      <w:lvlText w:val="o"/>
      <w:lvlJc w:val="left"/>
      <w:pPr>
        <w:tabs>
          <w:tab w:val="num" w:pos="1307"/>
        </w:tabs>
        <w:ind w:left="1307" w:hanging="360"/>
      </w:pPr>
      <w:rPr>
        <w:rFonts w:ascii="Courier New" w:hAnsi="Courier New" w:cs="Wingdings" w:hint="default"/>
      </w:rPr>
    </w:lvl>
    <w:lvl w:ilvl="2" w:tplc="04240005" w:tentative="1">
      <w:start w:val="1"/>
      <w:numFmt w:val="bullet"/>
      <w:lvlText w:val=""/>
      <w:lvlJc w:val="left"/>
      <w:pPr>
        <w:tabs>
          <w:tab w:val="num" w:pos="2027"/>
        </w:tabs>
        <w:ind w:left="2027" w:hanging="360"/>
      </w:pPr>
      <w:rPr>
        <w:rFonts w:ascii="Wingdings" w:hAnsi="Wingdings" w:hint="default"/>
      </w:rPr>
    </w:lvl>
    <w:lvl w:ilvl="3" w:tplc="04240001" w:tentative="1">
      <w:start w:val="1"/>
      <w:numFmt w:val="bullet"/>
      <w:lvlText w:val=""/>
      <w:lvlJc w:val="left"/>
      <w:pPr>
        <w:tabs>
          <w:tab w:val="num" w:pos="2747"/>
        </w:tabs>
        <w:ind w:left="2747" w:hanging="360"/>
      </w:pPr>
      <w:rPr>
        <w:rFonts w:ascii="Symbol" w:hAnsi="Symbol" w:hint="default"/>
      </w:rPr>
    </w:lvl>
    <w:lvl w:ilvl="4" w:tplc="04240003" w:tentative="1">
      <w:start w:val="1"/>
      <w:numFmt w:val="bullet"/>
      <w:lvlText w:val="o"/>
      <w:lvlJc w:val="left"/>
      <w:pPr>
        <w:tabs>
          <w:tab w:val="num" w:pos="3467"/>
        </w:tabs>
        <w:ind w:left="3467" w:hanging="360"/>
      </w:pPr>
      <w:rPr>
        <w:rFonts w:ascii="Courier New" w:hAnsi="Courier New" w:cs="Wingdings" w:hint="default"/>
      </w:rPr>
    </w:lvl>
    <w:lvl w:ilvl="5" w:tplc="04240005" w:tentative="1">
      <w:start w:val="1"/>
      <w:numFmt w:val="bullet"/>
      <w:lvlText w:val=""/>
      <w:lvlJc w:val="left"/>
      <w:pPr>
        <w:tabs>
          <w:tab w:val="num" w:pos="4187"/>
        </w:tabs>
        <w:ind w:left="4187" w:hanging="360"/>
      </w:pPr>
      <w:rPr>
        <w:rFonts w:ascii="Wingdings" w:hAnsi="Wingdings" w:hint="default"/>
      </w:rPr>
    </w:lvl>
    <w:lvl w:ilvl="6" w:tplc="04240001" w:tentative="1">
      <w:start w:val="1"/>
      <w:numFmt w:val="bullet"/>
      <w:lvlText w:val=""/>
      <w:lvlJc w:val="left"/>
      <w:pPr>
        <w:tabs>
          <w:tab w:val="num" w:pos="4907"/>
        </w:tabs>
        <w:ind w:left="4907" w:hanging="360"/>
      </w:pPr>
      <w:rPr>
        <w:rFonts w:ascii="Symbol" w:hAnsi="Symbol" w:hint="default"/>
      </w:rPr>
    </w:lvl>
    <w:lvl w:ilvl="7" w:tplc="04240003" w:tentative="1">
      <w:start w:val="1"/>
      <w:numFmt w:val="bullet"/>
      <w:lvlText w:val="o"/>
      <w:lvlJc w:val="left"/>
      <w:pPr>
        <w:tabs>
          <w:tab w:val="num" w:pos="5627"/>
        </w:tabs>
        <w:ind w:left="5627" w:hanging="360"/>
      </w:pPr>
      <w:rPr>
        <w:rFonts w:ascii="Courier New" w:hAnsi="Courier New" w:cs="Wingdings" w:hint="default"/>
      </w:rPr>
    </w:lvl>
    <w:lvl w:ilvl="8" w:tplc="04240005" w:tentative="1">
      <w:start w:val="1"/>
      <w:numFmt w:val="bullet"/>
      <w:lvlText w:val=""/>
      <w:lvlJc w:val="left"/>
      <w:pPr>
        <w:tabs>
          <w:tab w:val="num" w:pos="6347"/>
        </w:tabs>
        <w:ind w:left="6347" w:hanging="360"/>
      </w:pPr>
      <w:rPr>
        <w:rFonts w:ascii="Wingdings" w:hAnsi="Wingdings" w:hint="default"/>
      </w:rPr>
    </w:lvl>
  </w:abstractNum>
  <w:abstractNum w:abstractNumId="7">
    <w:nsid w:val="189C40FC"/>
    <w:multiLevelType w:val="singleLevel"/>
    <w:tmpl w:val="55EC945A"/>
    <w:lvl w:ilvl="0">
      <w:start w:val="3"/>
      <w:numFmt w:val="bullet"/>
      <w:lvlText w:val="-"/>
      <w:lvlJc w:val="left"/>
      <w:pPr>
        <w:tabs>
          <w:tab w:val="num" w:pos="360"/>
        </w:tabs>
        <w:ind w:left="360" w:hanging="360"/>
      </w:pPr>
      <w:rPr>
        <w:rFonts w:ascii="Times New Roman" w:hAnsi="Times New Roman" w:hint="default"/>
      </w:rPr>
    </w:lvl>
  </w:abstractNum>
  <w:abstractNum w:abstractNumId="8">
    <w:nsid w:val="19F91A57"/>
    <w:multiLevelType w:val="hybridMultilevel"/>
    <w:tmpl w:val="7916CF68"/>
    <w:lvl w:ilvl="0" w:tplc="04240005">
      <w:start w:val="1"/>
      <w:numFmt w:val="bullet"/>
      <w:lvlText w:val=""/>
      <w:lvlJc w:val="left"/>
      <w:pPr>
        <w:tabs>
          <w:tab w:val="num" w:pos="587"/>
        </w:tabs>
        <w:ind w:left="587" w:hanging="360"/>
      </w:pPr>
      <w:rPr>
        <w:rFonts w:ascii="Wingdings" w:hAnsi="Wingdings" w:hint="default"/>
      </w:rPr>
    </w:lvl>
    <w:lvl w:ilvl="1" w:tplc="04240003" w:tentative="1">
      <w:start w:val="1"/>
      <w:numFmt w:val="bullet"/>
      <w:lvlText w:val="o"/>
      <w:lvlJc w:val="left"/>
      <w:pPr>
        <w:tabs>
          <w:tab w:val="num" w:pos="1307"/>
        </w:tabs>
        <w:ind w:left="1307" w:hanging="360"/>
      </w:pPr>
      <w:rPr>
        <w:rFonts w:ascii="Courier New" w:hAnsi="Courier New" w:cs="Symbol" w:hint="default"/>
      </w:rPr>
    </w:lvl>
    <w:lvl w:ilvl="2" w:tplc="04240005" w:tentative="1">
      <w:start w:val="1"/>
      <w:numFmt w:val="bullet"/>
      <w:lvlText w:val=""/>
      <w:lvlJc w:val="left"/>
      <w:pPr>
        <w:tabs>
          <w:tab w:val="num" w:pos="2027"/>
        </w:tabs>
        <w:ind w:left="2027" w:hanging="360"/>
      </w:pPr>
      <w:rPr>
        <w:rFonts w:ascii="Wingdings" w:hAnsi="Wingdings" w:hint="default"/>
      </w:rPr>
    </w:lvl>
    <w:lvl w:ilvl="3" w:tplc="04240001" w:tentative="1">
      <w:start w:val="1"/>
      <w:numFmt w:val="bullet"/>
      <w:lvlText w:val=""/>
      <w:lvlJc w:val="left"/>
      <w:pPr>
        <w:tabs>
          <w:tab w:val="num" w:pos="2747"/>
        </w:tabs>
        <w:ind w:left="2747" w:hanging="360"/>
      </w:pPr>
      <w:rPr>
        <w:rFonts w:ascii="Symbol" w:hAnsi="Symbol" w:hint="default"/>
      </w:rPr>
    </w:lvl>
    <w:lvl w:ilvl="4" w:tplc="04240003" w:tentative="1">
      <w:start w:val="1"/>
      <w:numFmt w:val="bullet"/>
      <w:lvlText w:val="o"/>
      <w:lvlJc w:val="left"/>
      <w:pPr>
        <w:tabs>
          <w:tab w:val="num" w:pos="3467"/>
        </w:tabs>
        <w:ind w:left="3467" w:hanging="360"/>
      </w:pPr>
      <w:rPr>
        <w:rFonts w:ascii="Courier New" w:hAnsi="Courier New" w:cs="Symbol" w:hint="default"/>
      </w:rPr>
    </w:lvl>
    <w:lvl w:ilvl="5" w:tplc="04240005" w:tentative="1">
      <w:start w:val="1"/>
      <w:numFmt w:val="bullet"/>
      <w:lvlText w:val=""/>
      <w:lvlJc w:val="left"/>
      <w:pPr>
        <w:tabs>
          <w:tab w:val="num" w:pos="4187"/>
        </w:tabs>
        <w:ind w:left="4187" w:hanging="360"/>
      </w:pPr>
      <w:rPr>
        <w:rFonts w:ascii="Wingdings" w:hAnsi="Wingdings" w:hint="default"/>
      </w:rPr>
    </w:lvl>
    <w:lvl w:ilvl="6" w:tplc="04240001" w:tentative="1">
      <w:start w:val="1"/>
      <w:numFmt w:val="bullet"/>
      <w:lvlText w:val=""/>
      <w:lvlJc w:val="left"/>
      <w:pPr>
        <w:tabs>
          <w:tab w:val="num" w:pos="4907"/>
        </w:tabs>
        <w:ind w:left="4907" w:hanging="360"/>
      </w:pPr>
      <w:rPr>
        <w:rFonts w:ascii="Symbol" w:hAnsi="Symbol" w:hint="default"/>
      </w:rPr>
    </w:lvl>
    <w:lvl w:ilvl="7" w:tplc="04240003" w:tentative="1">
      <w:start w:val="1"/>
      <w:numFmt w:val="bullet"/>
      <w:lvlText w:val="o"/>
      <w:lvlJc w:val="left"/>
      <w:pPr>
        <w:tabs>
          <w:tab w:val="num" w:pos="5627"/>
        </w:tabs>
        <w:ind w:left="5627" w:hanging="360"/>
      </w:pPr>
      <w:rPr>
        <w:rFonts w:ascii="Courier New" w:hAnsi="Courier New" w:cs="Symbol" w:hint="default"/>
      </w:rPr>
    </w:lvl>
    <w:lvl w:ilvl="8" w:tplc="04240005" w:tentative="1">
      <w:start w:val="1"/>
      <w:numFmt w:val="bullet"/>
      <w:lvlText w:val=""/>
      <w:lvlJc w:val="left"/>
      <w:pPr>
        <w:tabs>
          <w:tab w:val="num" w:pos="6347"/>
        </w:tabs>
        <w:ind w:left="6347" w:hanging="360"/>
      </w:pPr>
      <w:rPr>
        <w:rFonts w:ascii="Wingdings" w:hAnsi="Wingdings" w:hint="default"/>
      </w:rPr>
    </w:lvl>
  </w:abstractNum>
  <w:abstractNum w:abstractNumId="9">
    <w:nsid w:val="1B065E38"/>
    <w:multiLevelType w:val="multilevel"/>
    <w:tmpl w:val="FD24FA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1FB40523"/>
    <w:multiLevelType w:val="hybridMultilevel"/>
    <w:tmpl w:val="FB2A437E"/>
    <w:lvl w:ilvl="0" w:tplc="760AC86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0BB57C8"/>
    <w:multiLevelType w:val="hybridMultilevel"/>
    <w:tmpl w:val="DBAE40EE"/>
    <w:lvl w:ilvl="0" w:tplc="CEA06D18">
      <w:start w:val="1"/>
      <w:numFmt w:val="bullet"/>
      <w:lvlText w:val=""/>
      <w:lvlJc w:val="left"/>
      <w:pPr>
        <w:tabs>
          <w:tab w:val="num" w:pos="587"/>
        </w:tabs>
        <w:ind w:left="587" w:hanging="360"/>
      </w:pPr>
      <w:rPr>
        <w:rFonts w:ascii="Symbol" w:hAnsi="Symbol" w:hint="default"/>
        <w:color w:val="auto"/>
        <w:sz w:val="10"/>
      </w:rPr>
    </w:lvl>
    <w:lvl w:ilvl="1" w:tplc="04240003" w:tentative="1">
      <w:start w:val="1"/>
      <w:numFmt w:val="bullet"/>
      <w:lvlText w:val="o"/>
      <w:lvlJc w:val="left"/>
      <w:pPr>
        <w:tabs>
          <w:tab w:val="num" w:pos="1307"/>
        </w:tabs>
        <w:ind w:left="1307" w:hanging="360"/>
      </w:pPr>
      <w:rPr>
        <w:rFonts w:ascii="Courier New" w:hAnsi="Courier New" w:cs="Wingdings" w:hint="default"/>
      </w:rPr>
    </w:lvl>
    <w:lvl w:ilvl="2" w:tplc="04240005">
      <w:start w:val="1"/>
      <w:numFmt w:val="bullet"/>
      <w:lvlText w:val=""/>
      <w:lvlJc w:val="left"/>
      <w:pPr>
        <w:tabs>
          <w:tab w:val="num" w:pos="2027"/>
        </w:tabs>
        <w:ind w:left="2027" w:hanging="360"/>
      </w:pPr>
      <w:rPr>
        <w:rFonts w:ascii="Wingdings" w:hAnsi="Wingdings" w:hint="default"/>
      </w:rPr>
    </w:lvl>
    <w:lvl w:ilvl="3" w:tplc="04240001" w:tentative="1">
      <w:start w:val="1"/>
      <w:numFmt w:val="bullet"/>
      <w:lvlText w:val=""/>
      <w:lvlJc w:val="left"/>
      <w:pPr>
        <w:tabs>
          <w:tab w:val="num" w:pos="2747"/>
        </w:tabs>
        <w:ind w:left="2747" w:hanging="360"/>
      </w:pPr>
      <w:rPr>
        <w:rFonts w:ascii="Symbol" w:hAnsi="Symbol" w:hint="default"/>
      </w:rPr>
    </w:lvl>
    <w:lvl w:ilvl="4" w:tplc="04240003" w:tentative="1">
      <w:start w:val="1"/>
      <w:numFmt w:val="bullet"/>
      <w:lvlText w:val="o"/>
      <w:lvlJc w:val="left"/>
      <w:pPr>
        <w:tabs>
          <w:tab w:val="num" w:pos="3467"/>
        </w:tabs>
        <w:ind w:left="3467" w:hanging="360"/>
      </w:pPr>
      <w:rPr>
        <w:rFonts w:ascii="Courier New" w:hAnsi="Courier New" w:cs="Wingdings" w:hint="default"/>
      </w:rPr>
    </w:lvl>
    <w:lvl w:ilvl="5" w:tplc="04240005" w:tentative="1">
      <w:start w:val="1"/>
      <w:numFmt w:val="bullet"/>
      <w:lvlText w:val=""/>
      <w:lvlJc w:val="left"/>
      <w:pPr>
        <w:tabs>
          <w:tab w:val="num" w:pos="4187"/>
        </w:tabs>
        <w:ind w:left="4187" w:hanging="360"/>
      </w:pPr>
      <w:rPr>
        <w:rFonts w:ascii="Wingdings" w:hAnsi="Wingdings" w:hint="default"/>
      </w:rPr>
    </w:lvl>
    <w:lvl w:ilvl="6" w:tplc="04240001" w:tentative="1">
      <w:start w:val="1"/>
      <w:numFmt w:val="bullet"/>
      <w:lvlText w:val=""/>
      <w:lvlJc w:val="left"/>
      <w:pPr>
        <w:tabs>
          <w:tab w:val="num" w:pos="4907"/>
        </w:tabs>
        <w:ind w:left="4907" w:hanging="360"/>
      </w:pPr>
      <w:rPr>
        <w:rFonts w:ascii="Symbol" w:hAnsi="Symbol" w:hint="default"/>
      </w:rPr>
    </w:lvl>
    <w:lvl w:ilvl="7" w:tplc="04240003" w:tentative="1">
      <w:start w:val="1"/>
      <w:numFmt w:val="bullet"/>
      <w:lvlText w:val="o"/>
      <w:lvlJc w:val="left"/>
      <w:pPr>
        <w:tabs>
          <w:tab w:val="num" w:pos="5627"/>
        </w:tabs>
        <w:ind w:left="5627" w:hanging="360"/>
      </w:pPr>
      <w:rPr>
        <w:rFonts w:ascii="Courier New" w:hAnsi="Courier New" w:cs="Wingdings" w:hint="default"/>
      </w:rPr>
    </w:lvl>
    <w:lvl w:ilvl="8" w:tplc="04240005" w:tentative="1">
      <w:start w:val="1"/>
      <w:numFmt w:val="bullet"/>
      <w:lvlText w:val=""/>
      <w:lvlJc w:val="left"/>
      <w:pPr>
        <w:tabs>
          <w:tab w:val="num" w:pos="6347"/>
        </w:tabs>
        <w:ind w:left="6347" w:hanging="360"/>
      </w:pPr>
      <w:rPr>
        <w:rFonts w:ascii="Wingdings" w:hAnsi="Wingdings" w:hint="default"/>
      </w:rPr>
    </w:lvl>
  </w:abstractNum>
  <w:abstractNum w:abstractNumId="12">
    <w:nsid w:val="232A3D4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294B4CA7"/>
    <w:multiLevelType w:val="hybridMultilevel"/>
    <w:tmpl w:val="F58A603E"/>
    <w:lvl w:ilvl="0" w:tplc="2578DB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2A151C3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5">
    <w:nsid w:val="35CB66F3"/>
    <w:multiLevelType w:val="hybridMultilevel"/>
    <w:tmpl w:val="9E5227BC"/>
    <w:lvl w:ilvl="0" w:tplc="63CE5AC0">
      <w:numFmt w:val="bullet"/>
      <w:lvlText w:val="-"/>
      <w:lvlJc w:val="left"/>
      <w:pPr>
        <w:tabs>
          <w:tab w:val="num" w:pos="720"/>
        </w:tabs>
        <w:ind w:left="720" w:hanging="360"/>
      </w:pPr>
      <w:rPr>
        <w:rFonts w:ascii="Arial" w:eastAsia="Times New Roman" w:hAnsi="Arial" w:cs="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6080AAD"/>
    <w:multiLevelType w:val="singleLevel"/>
    <w:tmpl w:val="7AE89834"/>
    <w:lvl w:ilvl="0">
      <w:start w:val="1"/>
      <w:numFmt w:val="decimal"/>
      <w:pStyle w:val="alineja-tevilena"/>
      <w:lvlText w:val="%1."/>
      <w:lvlJc w:val="right"/>
      <w:pPr>
        <w:tabs>
          <w:tab w:val="num" w:pos="454"/>
        </w:tabs>
        <w:ind w:left="454" w:hanging="341"/>
      </w:pPr>
      <w:rPr>
        <w:rFonts w:hint="default"/>
      </w:rPr>
    </w:lvl>
  </w:abstractNum>
  <w:abstractNum w:abstractNumId="17">
    <w:nsid w:val="3A6628EA"/>
    <w:multiLevelType w:val="hybridMultilevel"/>
    <w:tmpl w:val="A4F82BA6"/>
    <w:lvl w:ilvl="0" w:tplc="2578DB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E480955"/>
    <w:multiLevelType w:val="hybridMultilevel"/>
    <w:tmpl w:val="87761F3E"/>
    <w:lvl w:ilvl="0" w:tplc="D49CFE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10D493D"/>
    <w:multiLevelType w:val="multilevel"/>
    <w:tmpl w:val="F15E3496"/>
    <w:lvl w:ilvl="0">
      <w:start w:val="1"/>
      <w:numFmt w:val="decimal"/>
      <w:lvlText w:val="%1. člen"/>
      <w:lvlJc w:val="left"/>
      <w:pPr>
        <w:tabs>
          <w:tab w:val="num" w:pos="72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7.%8"/>
      <w:lvlJc w:val="left"/>
      <w:pPr>
        <w:tabs>
          <w:tab w:val="num" w:pos="0"/>
        </w:tabs>
        <w:ind w:left="0" w:firstLine="0"/>
      </w:pPr>
      <w:rPr>
        <w:rFonts w:hint="default"/>
      </w:rPr>
    </w:lvl>
    <w:lvl w:ilvl="8">
      <w:start w:val="1"/>
      <w:numFmt w:val="decimal"/>
      <w:lvlText w:val="%7.%8.%9"/>
      <w:lvlJc w:val="left"/>
      <w:pPr>
        <w:tabs>
          <w:tab w:val="num" w:pos="0"/>
        </w:tabs>
        <w:ind w:left="0" w:firstLine="0"/>
      </w:pPr>
      <w:rPr>
        <w:rFonts w:hint="default"/>
      </w:rPr>
    </w:lvl>
  </w:abstractNum>
  <w:abstractNum w:abstractNumId="20">
    <w:nsid w:val="43500917"/>
    <w:multiLevelType w:val="hybridMultilevel"/>
    <w:tmpl w:val="A580A3BC"/>
    <w:lvl w:ilvl="0" w:tplc="D98C86AE">
      <w:start w:val="1"/>
      <w:numFmt w:val="decimal"/>
      <w:lvlText w:val="%1."/>
      <w:lvlJc w:val="left"/>
      <w:pPr>
        <w:ind w:left="720" w:hanging="360"/>
      </w:pPr>
      <w:rPr>
        <w:rFonts w:ascii="Arial Narrow" w:eastAsia="Times New Roman" w:hAnsi="Arial Narrow"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7457467"/>
    <w:multiLevelType w:val="hybridMultilevel"/>
    <w:tmpl w:val="D5E0A5BC"/>
    <w:lvl w:ilvl="0" w:tplc="CEA06D18">
      <w:start w:val="1"/>
      <w:numFmt w:val="bullet"/>
      <w:lvlText w:val=""/>
      <w:lvlJc w:val="left"/>
      <w:pPr>
        <w:tabs>
          <w:tab w:val="num" w:pos="720"/>
        </w:tabs>
        <w:ind w:left="720" w:hanging="360"/>
      </w:pPr>
      <w:rPr>
        <w:rFonts w:ascii="Symbol" w:hAnsi="Symbol" w:hint="default"/>
        <w:color w:val="auto"/>
        <w:sz w:val="10"/>
      </w:rPr>
    </w:lvl>
    <w:lvl w:ilvl="1" w:tplc="9EACBBBC">
      <w:numFmt w:val="bullet"/>
      <w:lvlText w:val="-"/>
      <w:lvlJc w:val="left"/>
      <w:pPr>
        <w:tabs>
          <w:tab w:val="num" w:pos="1307"/>
        </w:tabs>
        <w:ind w:left="1307" w:hanging="360"/>
      </w:pPr>
      <w:rPr>
        <w:rFonts w:ascii="Arial Narrow" w:eastAsia="Times New Roman" w:hAnsi="Arial Narrow" w:cs="Times New Roman" w:hint="default"/>
      </w:rPr>
    </w:lvl>
    <w:lvl w:ilvl="2" w:tplc="04240005" w:tentative="1">
      <w:start w:val="1"/>
      <w:numFmt w:val="bullet"/>
      <w:lvlText w:val=""/>
      <w:lvlJc w:val="left"/>
      <w:pPr>
        <w:tabs>
          <w:tab w:val="num" w:pos="2027"/>
        </w:tabs>
        <w:ind w:left="2027" w:hanging="360"/>
      </w:pPr>
      <w:rPr>
        <w:rFonts w:ascii="Wingdings" w:hAnsi="Wingdings" w:hint="default"/>
      </w:rPr>
    </w:lvl>
    <w:lvl w:ilvl="3" w:tplc="04240001" w:tentative="1">
      <w:start w:val="1"/>
      <w:numFmt w:val="bullet"/>
      <w:lvlText w:val=""/>
      <w:lvlJc w:val="left"/>
      <w:pPr>
        <w:tabs>
          <w:tab w:val="num" w:pos="2747"/>
        </w:tabs>
        <w:ind w:left="2747" w:hanging="360"/>
      </w:pPr>
      <w:rPr>
        <w:rFonts w:ascii="Symbol" w:hAnsi="Symbol" w:hint="default"/>
      </w:rPr>
    </w:lvl>
    <w:lvl w:ilvl="4" w:tplc="04240003" w:tentative="1">
      <w:start w:val="1"/>
      <w:numFmt w:val="bullet"/>
      <w:lvlText w:val="o"/>
      <w:lvlJc w:val="left"/>
      <w:pPr>
        <w:tabs>
          <w:tab w:val="num" w:pos="3467"/>
        </w:tabs>
        <w:ind w:left="3467" w:hanging="360"/>
      </w:pPr>
      <w:rPr>
        <w:rFonts w:ascii="Courier New" w:hAnsi="Courier New" w:cs="Wingdings" w:hint="default"/>
      </w:rPr>
    </w:lvl>
    <w:lvl w:ilvl="5" w:tplc="04240005" w:tentative="1">
      <w:start w:val="1"/>
      <w:numFmt w:val="bullet"/>
      <w:lvlText w:val=""/>
      <w:lvlJc w:val="left"/>
      <w:pPr>
        <w:tabs>
          <w:tab w:val="num" w:pos="4187"/>
        </w:tabs>
        <w:ind w:left="4187" w:hanging="360"/>
      </w:pPr>
      <w:rPr>
        <w:rFonts w:ascii="Wingdings" w:hAnsi="Wingdings" w:hint="default"/>
      </w:rPr>
    </w:lvl>
    <w:lvl w:ilvl="6" w:tplc="04240001" w:tentative="1">
      <w:start w:val="1"/>
      <w:numFmt w:val="bullet"/>
      <w:lvlText w:val=""/>
      <w:lvlJc w:val="left"/>
      <w:pPr>
        <w:tabs>
          <w:tab w:val="num" w:pos="4907"/>
        </w:tabs>
        <w:ind w:left="4907" w:hanging="360"/>
      </w:pPr>
      <w:rPr>
        <w:rFonts w:ascii="Symbol" w:hAnsi="Symbol" w:hint="default"/>
      </w:rPr>
    </w:lvl>
    <w:lvl w:ilvl="7" w:tplc="04240003" w:tentative="1">
      <w:start w:val="1"/>
      <w:numFmt w:val="bullet"/>
      <w:lvlText w:val="o"/>
      <w:lvlJc w:val="left"/>
      <w:pPr>
        <w:tabs>
          <w:tab w:val="num" w:pos="5627"/>
        </w:tabs>
        <w:ind w:left="5627" w:hanging="360"/>
      </w:pPr>
      <w:rPr>
        <w:rFonts w:ascii="Courier New" w:hAnsi="Courier New" w:cs="Wingdings" w:hint="default"/>
      </w:rPr>
    </w:lvl>
    <w:lvl w:ilvl="8" w:tplc="04240005" w:tentative="1">
      <w:start w:val="1"/>
      <w:numFmt w:val="bullet"/>
      <w:lvlText w:val=""/>
      <w:lvlJc w:val="left"/>
      <w:pPr>
        <w:tabs>
          <w:tab w:val="num" w:pos="6347"/>
        </w:tabs>
        <w:ind w:left="6347" w:hanging="360"/>
      </w:pPr>
      <w:rPr>
        <w:rFonts w:ascii="Wingdings" w:hAnsi="Wingdings" w:hint="default"/>
      </w:rPr>
    </w:lvl>
  </w:abstractNum>
  <w:abstractNum w:abstractNumId="22">
    <w:nsid w:val="4D67231C"/>
    <w:multiLevelType w:val="hybridMultilevel"/>
    <w:tmpl w:val="C98CA5C2"/>
    <w:lvl w:ilvl="0" w:tplc="5DC4B352">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1D64281"/>
    <w:multiLevelType w:val="hybridMultilevel"/>
    <w:tmpl w:val="0AACE1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56A1105"/>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5">
    <w:nsid w:val="55A27EC9"/>
    <w:multiLevelType w:val="hybridMultilevel"/>
    <w:tmpl w:val="A52E6B34"/>
    <w:lvl w:ilvl="0" w:tplc="2578DB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A925593"/>
    <w:multiLevelType w:val="multilevel"/>
    <w:tmpl w:val="66FE94BA"/>
    <w:lvl w:ilvl="0">
      <w:start w:val="1"/>
      <w:numFmt w:val="decimal"/>
      <w:pStyle w:val="Naslov1"/>
      <w:lvlText w:val="%1"/>
      <w:lvlJc w:val="left"/>
      <w:pPr>
        <w:tabs>
          <w:tab w:val="num" w:pos="432"/>
        </w:tabs>
        <w:ind w:left="432" w:hanging="432"/>
      </w:pPr>
      <w:rPr>
        <w:rFonts w:hint="default"/>
      </w:rPr>
    </w:lvl>
    <w:lvl w:ilvl="1">
      <w:start w:val="1"/>
      <w:numFmt w:val="decimal"/>
      <w:pStyle w:val="Naslov2"/>
      <w:lvlText w:val="%1.%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pStyle w:val="Nasl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27">
    <w:nsid w:val="5B713CE1"/>
    <w:multiLevelType w:val="hybridMultilevel"/>
    <w:tmpl w:val="6902CDC8"/>
    <w:lvl w:ilvl="0" w:tplc="0424000B">
      <w:start w:val="1"/>
      <w:numFmt w:val="bullet"/>
      <w:lvlText w:val=""/>
      <w:lvlJc w:val="left"/>
      <w:pPr>
        <w:tabs>
          <w:tab w:val="num" w:pos="587"/>
        </w:tabs>
        <w:ind w:left="587" w:hanging="360"/>
      </w:pPr>
      <w:rPr>
        <w:rFonts w:ascii="Wingdings" w:hAnsi="Wingdings" w:hint="default"/>
      </w:rPr>
    </w:lvl>
    <w:lvl w:ilvl="1" w:tplc="04240003" w:tentative="1">
      <w:start w:val="1"/>
      <w:numFmt w:val="bullet"/>
      <w:lvlText w:val="o"/>
      <w:lvlJc w:val="left"/>
      <w:pPr>
        <w:tabs>
          <w:tab w:val="num" w:pos="1307"/>
        </w:tabs>
        <w:ind w:left="1307" w:hanging="360"/>
      </w:pPr>
      <w:rPr>
        <w:rFonts w:ascii="Courier New" w:hAnsi="Courier New" w:cs="Symbol" w:hint="default"/>
      </w:rPr>
    </w:lvl>
    <w:lvl w:ilvl="2" w:tplc="04240005" w:tentative="1">
      <w:start w:val="1"/>
      <w:numFmt w:val="bullet"/>
      <w:lvlText w:val=""/>
      <w:lvlJc w:val="left"/>
      <w:pPr>
        <w:tabs>
          <w:tab w:val="num" w:pos="2027"/>
        </w:tabs>
        <w:ind w:left="2027" w:hanging="360"/>
      </w:pPr>
      <w:rPr>
        <w:rFonts w:ascii="Wingdings" w:hAnsi="Wingdings" w:hint="default"/>
      </w:rPr>
    </w:lvl>
    <w:lvl w:ilvl="3" w:tplc="04240001" w:tentative="1">
      <w:start w:val="1"/>
      <w:numFmt w:val="bullet"/>
      <w:lvlText w:val=""/>
      <w:lvlJc w:val="left"/>
      <w:pPr>
        <w:tabs>
          <w:tab w:val="num" w:pos="2747"/>
        </w:tabs>
        <w:ind w:left="2747" w:hanging="360"/>
      </w:pPr>
      <w:rPr>
        <w:rFonts w:ascii="Symbol" w:hAnsi="Symbol" w:hint="default"/>
      </w:rPr>
    </w:lvl>
    <w:lvl w:ilvl="4" w:tplc="04240003" w:tentative="1">
      <w:start w:val="1"/>
      <w:numFmt w:val="bullet"/>
      <w:lvlText w:val="o"/>
      <w:lvlJc w:val="left"/>
      <w:pPr>
        <w:tabs>
          <w:tab w:val="num" w:pos="3467"/>
        </w:tabs>
        <w:ind w:left="3467" w:hanging="360"/>
      </w:pPr>
      <w:rPr>
        <w:rFonts w:ascii="Courier New" w:hAnsi="Courier New" w:cs="Symbol" w:hint="default"/>
      </w:rPr>
    </w:lvl>
    <w:lvl w:ilvl="5" w:tplc="04240005" w:tentative="1">
      <w:start w:val="1"/>
      <w:numFmt w:val="bullet"/>
      <w:lvlText w:val=""/>
      <w:lvlJc w:val="left"/>
      <w:pPr>
        <w:tabs>
          <w:tab w:val="num" w:pos="4187"/>
        </w:tabs>
        <w:ind w:left="4187" w:hanging="360"/>
      </w:pPr>
      <w:rPr>
        <w:rFonts w:ascii="Wingdings" w:hAnsi="Wingdings" w:hint="default"/>
      </w:rPr>
    </w:lvl>
    <w:lvl w:ilvl="6" w:tplc="04240001" w:tentative="1">
      <w:start w:val="1"/>
      <w:numFmt w:val="bullet"/>
      <w:lvlText w:val=""/>
      <w:lvlJc w:val="left"/>
      <w:pPr>
        <w:tabs>
          <w:tab w:val="num" w:pos="4907"/>
        </w:tabs>
        <w:ind w:left="4907" w:hanging="360"/>
      </w:pPr>
      <w:rPr>
        <w:rFonts w:ascii="Symbol" w:hAnsi="Symbol" w:hint="default"/>
      </w:rPr>
    </w:lvl>
    <w:lvl w:ilvl="7" w:tplc="04240003" w:tentative="1">
      <w:start w:val="1"/>
      <w:numFmt w:val="bullet"/>
      <w:lvlText w:val="o"/>
      <w:lvlJc w:val="left"/>
      <w:pPr>
        <w:tabs>
          <w:tab w:val="num" w:pos="5627"/>
        </w:tabs>
        <w:ind w:left="5627" w:hanging="360"/>
      </w:pPr>
      <w:rPr>
        <w:rFonts w:ascii="Courier New" w:hAnsi="Courier New" w:cs="Symbol" w:hint="default"/>
      </w:rPr>
    </w:lvl>
    <w:lvl w:ilvl="8" w:tplc="04240005" w:tentative="1">
      <w:start w:val="1"/>
      <w:numFmt w:val="bullet"/>
      <w:lvlText w:val=""/>
      <w:lvlJc w:val="left"/>
      <w:pPr>
        <w:tabs>
          <w:tab w:val="num" w:pos="6347"/>
        </w:tabs>
        <w:ind w:left="6347" w:hanging="360"/>
      </w:pPr>
      <w:rPr>
        <w:rFonts w:ascii="Wingdings" w:hAnsi="Wingdings" w:hint="default"/>
      </w:rPr>
    </w:lvl>
  </w:abstractNum>
  <w:abstractNum w:abstractNumId="28">
    <w:nsid w:val="62BB6019"/>
    <w:multiLevelType w:val="multilevel"/>
    <w:tmpl w:val="7916CF68"/>
    <w:lvl w:ilvl="0">
      <w:start w:val="1"/>
      <w:numFmt w:val="bullet"/>
      <w:lvlText w:val=""/>
      <w:lvlJc w:val="left"/>
      <w:pPr>
        <w:tabs>
          <w:tab w:val="num" w:pos="587"/>
        </w:tabs>
        <w:ind w:left="587" w:hanging="360"/>
      </w:pPr>
      <w:rPr>
        <w:rFonts w:ascii="Wingdings" w:hAnsi="Wingdings" w:hint="default"/>
      </w:rPr>
    </w:lvl>
    <w:lvl w:ilvl="1">
      <w:start w:val="1"/>
      <w:numFmt w:val="bullet"/>
      <w:lvlText w:val="o"/>
      <w:lvlJc w:val="left"/>
      <w:pPr>
        <w:tabs>
          <w:tab w:val="num" w:pos="1307"/>
        </w:tabs>
        <w:ind w:left="1307" w:hanging="360"/>
      </w:pPr>
      <w:rPr>
        <w:rFonts w:ascii="Courier New" w:hAnsi="Courier New" w:cs="Symbol" w:hint="default"/>
      </w:rPr>
    </w:lvl>
    <w:lvl w:ilvl="2">
      <w:start w:val="1"/>
      <w:numFmt w:val="bullet"/>
      <w:lvlText w:val=""/>
      <w:lvlJc w:val="left"/>
      <w:pPr>
        <w:tabs>
          <w:tab w:val="num" w:pos="2027"/>
        </w:tabs>
        <w:ind w:left="2027" w:hanging="360"/>
      </w:pPr>
      <w:rPr>
        <w:rFonts w:ascii="Wingdings" w:hAnsi="Wingdings" w:hint="default"/>
      </w:rPr>
    </w:lvl>
    <w:lvl w:ilvl="3">
      <w:start w:val="1"/>
      <w:numFmt w:val="bullet"/>
      <w:lvlText w:val=""/>
      <w:lvlJc w:val="left"/>
      <w:pPr>
        <w:tabs>
          <w:tab w:val="num" w:pos="2747"/>
        </w:tabs>
        <w:ind w:left="2747" w:hanging="360"/>
      </w:pPr>
      <w:rPr>
        <w:rFonts w:ascii="Symbol" w:hAnsi="Symbol" w:hint="default"/>
      </w:rPr>
    </w:lvl>
    <w:lvl w:ilvl="4">
      <w:start w:val="1"/>
      <w:numFmt w:val="bullet"/>
      <w:lvlText w:val="o"/>
      <w:lvlJc w:val="left"/>
      <w:pPr>
        <w:tabs>
          <w:tab w:val="num" w:pos="3467"/>
        </w:tabs>
        <w:ind w:left="3467" w:hanging="360"/>
      </w:pPr>
      <w:rPr>
        <w:rFonts w:ascii="Courier New" w:hAnsi="Courier New" w:cs="Symbol" w:hint="default"/>
      </w:rPr>
    </w:lvl>
    <w:lvl w:ilvl="5">
      <w:start w:val="1"/>
      <w:numFmt w:val="bullet"/>
      <w:lvlText w:val=""/>
      <w:lvlJc w:val="left"/>
      <w:pPr>
        <w:tabs>
          <w:tab w:val="num" w:pos="4187"/>
        </w:tabs>
        <w:ind w:left="4187" w:hanging="360"/>
      </w:pPr>
      <w:rPr>
        <w:rFonts w:ascii="Wingdings" w:hAnsi="Wingdings" w:hint="default"/>
      </w:rPr>
    </w:lvl>
    <w:lvl w:ilvl="6">
      <w:start w:val="1"/>
      <w:numFmt w:val="bullet"/>
      <w:lvlText w:val=""/>
      <w:lvlJc w:val="left"/>
      <w:pPr>
        <w:tabs>
          <w:tab w:val="num" w:pos="4907"/>
        </w:tabs>
        <w:ind w:left="4907" w:hanging="360"/>
      </w:pPr>
      <w:rPr>
        <w:rFonts w:ascii="Symbol" w:hAnsi="Symbol" w:hint="default"/>
      </w:rPr>
    </w:lvl>
    <w:lvl w:ilvl="7">
      <w:start w:val="1"/>
      <w:numFmt w:val="bullet"/>
      <w:lvlText w:val="o"/>
      <w:lvlJc w:val="left"/>
      <w:pPr>
        <w:tabs>
          <w:tab w:val="num" w:pos="5627"/>
        </w:tabs>
        <w:ind w:left="5627" w:hanging="360"/>
      </w:pPr>
      <w:rPr>
        <w:rFonts w:ascii="Courier New" w:hAnsi="Courier New" w:cs="Symbol" w:hint="default"/>
      </w:rPr>
    </w:lvl>
    <w:lvl w:ilvl="8">
      <w:start w:val="1"/>
      <w:numFmt w:val="bullet"/>
      <w:lvlText w:val=""/>
      <w:lvlJc w:val="left"/>
      <w:pPr>
        <w:tabs>
          <w:tab w:val="num" w:pos="6347"/>
        </w:tabs>
        <w:ind w:left="6347" w:hanging="360"/>
      </w:pPr>
      <w:rPr>
        <w:rFonts w:ascii="Wingdings" w:hAnsi="Wingdings" w:hint="default"/>
      </w:rPr>
    </w:lvl>
  </w:abstractNum>
  <w:abstractNum w:abstractNumId="29">
    <w:nsid w:val="69147F58"/>
    <w:multiLevelType w:val="hybridMultilevel"/>
    <w:tmpl w:val="D9CAD246"/>
    <w:lvl w:ilvl="0" w:tplc="55EC945A">
      <w:start w:val="3"/>
      <w:numFmt w:val="bullet"/>
      <w:lvlText w:val="-"/>
      <w:lvlJc w:val="left"/>
      <w:pPr>
        <w:ind w:left="720" w:hanging="360"/>
      </w:pPr>
      <w:rPr>
        <w:rFonts w:ascii="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0276591"/>
    <w:multiLevelType w:val="hybridMultilevel"/>
    <w:tmpl w:val="750E303E"/>
    <w:lvl w:ilvl="0" w:tplc="9436431C">
      <w:numFmt w:val="bullet"/>
      <w:lvlText w:val="-"/>
      <w:lvlJc w:val="left"/>
      <w:pPr>
        <w:tabs>
          <w:tab w:val="num" w:pos="720"/>
        </w:tabs>
        <w:ind w:left="720" w:hanging="360"/>
      </w:pPr>
      <w:rPr>
        <w:rFonts w:ascii="Arial" w:eastAsia="Times New Roman" w:hAnsi="Arial" w:hint="default"/>
      </w:rPr>
    </w:lvl>
    <w:lvl w:ilvl="1" w:tplc="DF123AAA" w:tentative="1">
      <w:start w:val="1"/>
      <w:numFmt w:val="bullet"/>
      <w:lvlText w:val="o"/>
      <w:lvlJc w:val="left"/>
      <w:pPr>
        <w:tabs>
          <w:tab w:val="num" w:pos="1440"/>
        </w:tabs>
        <w:ind w:left="1440" w:hanging="360"/>
      </w:pPr>
      <w:rPr>
        <w:rFonts w:ascii="Courier New" w:hAnsi="Courier New" w:hint="default"/>
      </w:rPr>
    </w:lvl>
    <w:lvl w:ilvl="2" w:tplc="11322EC8" w:tentative="1">
      <w:start w:val="1"/>
      <w:numFmt w:val="bullet"/>
      <w:lvlText w:val=""/>
      <w:lvlJc w:val="left"/>
      <w:pPr>
        <w:tabs>
          <w:tab w:val="num" w:pos="2160"/>
        </w:tabs>
        <w:ind w:left="2160" w:hanging="360"/>
      </w:pPr>
      <w:rPr>
        <w:rFonts w:ascii="Wingdings" w:hAnsi="Wingdings" w:hint="default"/>
      </w:rPr>
    </w:lvl>
    <w:lvl w:ilvl="3" w:tplc="3BF46B80" w:tentative="1">
      <w:start w:val="1"/>
      <w:numFmt w:val="bullet"/>
      <w:lvlText w:val=""/>
      <w:lvlJc w:val="left"/>
      <w:pPr>
        <w:tabs>
          <w:tab w:val="num" w:pos="2880"/>
        </w:tabs>
        <w:ind w:left="2880" w:hanging="360"/>
      </w:pPr>
      <w:rPr>
        <w:rFonts w:ascii="Symbol" w:hAnsi="Symbol" w:hint="default"/>
      </w:rPr>
    </w:lvl>
    <w:lvl w:ilvl="4" w:tplc="95AA35F8" w:tentative="1">
      <w:start w:val="1"/>
      <w:numFmt w:val="bullet"/>
      <w:lvlText w:val="o"/>
      <w:lvlJc w:val="left"/>
      <w:pPr>
        <w:tabs>
          <w:tab w:val="num" w:pos="3600"/>
        </w:tabs>
        <w:ind w:left="3600" w:hanging="360"/>
      </w:pPr>
      <w:rPr>
        <w:rFonts w:ascii="Courier New" w:hAnsi="Courier New" w:hint="default"/>
      </w:rPr>
    </w:lvl>
    <w:lvl w:ilvl="5" w:tplc="D97624A8" w:tentative="1">
      <w:start w:val="1"/>
      <w:numFmt w:val="bullet"/>
      <w:lvlText w:val=""/>
      <w:lvlJc w:val="left"/>
      <w:pPr>
        <w:tabs>
          <w:tab w:val="num" w:pos="4320"/>
        </w:tabs>
        <w:ind w:left="4320" w:hanging="360"/>
      </w:pPr>
      <w:rPr>
        <w:rFonts w:ascii="Wingdings" w:hAnsi="Wingdings" w:hint="default"/>
      </w:rPr>
    </w:lvl>
    <w:lvl w:ilvl="6" w:tplc="A4BE915A" w:tentative="1">
      <w:start w:val="1"/>
      <w:numFmt w:val="bullet"/>
      <w:lvlText w:val=""/>
      <w:lvlJc w:val="left"/>
      <w:pPr>
        <w:tabs>
          <w:tab w:val="num" w:pos="5040"/>
        </w:tabs>
        <w:ind w:left="5040" w:hanging="360"/>
      </w:pPr>
      <w:rPr>
        <w:rFonts w:ascii="Symbol" w:hAnsi="Symbol" w:hint="default"/>
      </w:rPr>
    </w:lvl>
    <w:lvl w:ilvl="7" w:tplc="BF1AEDFE" w:tentative="1">
      <w:start w:val="1"/>
      <w:numFmt w:val="bullet"/>
      <w:lvlText w:val="o"/>
      <w:lvlJc w:val="left"/>
      <w:pPr>
        <w:tabs>
          <w:tab w:val="num" w:pos="5760"/>
        </w:tabs>
        <w:ind w:left="5760" w:hanging="360"/>
      </w:pPr>
      <w:rPr>
        <w:rFonts w:ascii="Courier New" w:hAnsi="Courier New" w:hint="default"/>
      </w:rPr>
    </w:lvl>
    <w:lvl w:ilvl="8" w:tplc="BA945E6C" w:tentative="1">
      <w:start w:val="1"/>
      <w:numFmt w:val="bullet"/>
      <w:lvlText w:val=""/>
      <w:lvlJc w:val="left"/>
      <w:pPr>
        <w:tabs>
          <w:tab w:val="num" w:pos="6480"/>
        </w:tabs>
        <w:ind w:left="6480" w:hanging="360"/>
      </w:pPr>
      <w:rPr>
        <w:rFonts w:ascii="Wingdings" w:hAnsi="Wingdings" w:hint="default"/>
      </w:rPr>
    </w:lvl>
  </w:abstractNum>
  <w:abstractNum w:abstractNumId="31">
    <w:nsid w:val="73571204"/>
    <w:multiLevelType w:val="hybridMultilevel"/>
    <w:tmpl w:val="06B8074A"/>
    <w:lvl w:ilvl="0" w:tplc="FFFFFFFF">
      <w:start w:val="1"/>
      <w:numFmt w:val="bullet"/>
      <w:lvlText w:val=""/>
      <w:lvlJc w:val="left"/>
      <w:pPr>
        <w:tabs>
          <w:tab w:val="num" w:pos="690"/>
        </w:tabs>
        <w:ind w:left="690" w:hanging="360"/>
      </w:pPr>
      <w:rPr>
        <w:rFonts w:ascii="Symbol" w:hAnsi="Symbol"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760918F3"/>
    <w:multiLevelType w:val="hybridMultilevel"/>
    <w:tmpl w:val="8E9C6B80"/>
    <w:lvl w:ilvl="0" w:tplc="04240001">
      <w:start w:val="1"/>
      <w:numFmt w:val="bullet"/>
      <w:lvlText w:val=""/>
      <w:lvlJc w:val="left"/>
      <w:pPr>
        <w:tabs>
          <w:tab w:val="num" w:pos="587"/>
        </w:tabs>
        <w:ind w:left="587" w:hanging="360"/>
      </w:pPr>
      <w:rPr>
        <w:rFonts w:ascii="Symbol" w:hAnsi="Symbol" w:hint="default"/>
      </w:rPr>
    </w:lvl>
    <w:lvl w:ilvl="1" w:tplc="04240003" w:tentative="1">
      <w:start w:val="1"/>
      <w:numFmt w:val="bullet"/>
      <w:lvlText w:val="o"/>
      <w:lvlJc w:val="left"/>
      <w:pPr>
        <w:tabs>
          <w:tab w:val="num" w:pos="1307"/>
        </w:tabs>
        <w:ind w:left="1307" w:hanging="360"/>
      </w:pPr>
      <w:rPr>
        <w:rFonts w:ascii="Courier New" w:hAnsi="Courier New" w:cs="Symbol" w:hint="default"/>
      </w:rPr>
    </w:lvl>
    <w:lvl w:ilvl="2" w:tplc="04240005" w:tentative="1">
      <w:start w:val="1"/>
      <w:numFmt w:val="bullet"/>
      <w:lvlText w:val=""/>
      <w:lvlJc w:val="left"/>
      <w:pPr>
        <w:tabs>
          <w:tab w:val="num" w:pos="2027"/>
        </w:tabs>
        <w:ind w:left="2027" w:hanging="360"/>
      </w:pPr>
      <w:rPr>
        <w:rFonts w:ascii="Wingdings" w:hAnsi="Wingdings" w:hint="default"/>
      </w:rPr>
    </w:lvl>
    <w:lvl w:ilvl="3" w:tplc="04240001" w:tentative="1">
      <w:start w:val="1"/>
      <w:numFmt w:val="bullet"/>
      <w:lvlText w:val=""/>
      <w:lvlJc w:val="left"/>
      <w:pPr>
        <w:tabs>
          <w:tab w:val="num" w:pos="2747"/>
        </w:tabs>
        <w:ind w:left="2747" w:hanging="360"/>
      </w:pPr>
      <w:rPr>
        <w:rFonts w:ascii="Symbol" w:hAnsi="Symbol" w:hint="default"/>
      </w:rPr>
    </w:lvl>
    <w:lvl w:ilvl="4" w:tplc="04240003" w:tentative="1">
      <w:start w:val="1"/>
      <w:numFmt w:val="bullet"/>
      <w:lvlText w:val="o"/>
      <w:lvlJc w:val="left"/>
      <w:pPr>
        <w:tabs>
          <w:tab w:val="num" w:pos="3467"/>
        </w:tabs>
        <w:ind w:left="3467" w:hanging="360"/>
      </w:pPr>
      <w:rPr>
        <w:rFonts w:ascii="Courier New" w:hAnsi="Courier New" w:cs="Symbol" w:hint="default"/>
      </w:rPr>
    </w:lvl>
    <w:lvl w:ilvl="5" w:tplc="04240005" w:tentative="1">
      <w:start w:val="1"/>
      <w:numFmt w:val="bullet"/>
      <w:lvlText w:val=""/>
      <w:lvlJc w:val="left"/>
      <w:pPr>
        <w:tabs>
          <w:tab w:val="num" w:pos="4187"/>
        </w:tabs>
        <w:ind w:left="4187" w:hanging="360"/>
      </w:pPr>
      <w:rPr>
        <w:rFonts w:ascii="Wingdings" w:hAnsi="Wingdings" w:hint="default"/>
      </w:rPr>
    </w:lvl>
    <w:lvl w:ilvl="6" w:tplc="04240001" w:tentative="1">
      <w:start w:val="1"/>
      <w:numFmt w:val="bullet"/>
      <w:lvlText w:val=""/>
      <w:lvlJc w:val="left"/>
      <w:pPr>
        <w:tabs>
          <w:tab w:val="num" w:pos="4907"/>
        </w:tabs>
        <w:ind w:left="4907" w:hanging="360"/>
      </w:pPr>
      <w:rPr>
        <w:rFonts w:ascii="Symbol" w:hAnsi="Symbol" w:hint="default"/>
      </w:rPr>
    </w:lvl>
    <w:lvl w:ilvl="7" w:tplc="04240003" w:tentative="1">
      <w:start w:val="1"/>
      <w:numFmt w:val="bullet"/>
      <w:lvlText w:val="o"/>
      <w:lvlJc w:val="left"/>
      <w:pPr>
        <w:tabs>
          <w:tab w:val="num" w:pos="5627"/>
        </w:tabs>
        <w:ind w:left="5627" w:hanging="360"/>
      </w:pPr>
      <w:rPr>
        <w:rFonts w:ascii="Courier New" w:hAnsi="Courier New" w:cs="Symbol" w:hint="default"/>
      </w:rPr>
    </w:lvl>
    <w:lvl w:ilvl="8" w:tplc="04240005" w:tentative="1">
      <w:start w:val="1"/>
      <w:numFmt w:val="bullet"/>
      <w:lvlText w:val=""/>
      <w:lvlJc w:val="left"/>
      <w:pPr>
        <w:tabs>
          <w:tab w:val="num" w:pos="6347"/>
        </w:tabs>
        <w:ind w:left="6347" w:hanging="360"/>
      </w:pPr>
      <w:rPr>
        <w:rFonts w:ascii="Wingdings" w:hAnsi="Wingdings" w:hint="default"/>
      </w:rPr>
    </w:lvl>
  </w:abstractNum>
  <w:abstractNum w:abstractNumId="33">
    <w:nsid w:val="76EA42FC"/>
    <w:multiLevelType w:val="hybridMultilevel"/>
    <w:tmpl w:val="FD94B568"/>
    <w:lvl w:ilvl="0" w:tplc="09960584">
      <w:start w:val="56"/>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70A09FA"/>
    <w:multiLevelType w:val="hybridMultilevel"/>
    <w:tmpl w:val="BA48F67A"/>
    <w:lvl w:ilvl="0" w:tplc="6BB67EE8">
      <w:start w:val="1"/>
      <w:numFmt w:val="decimal"/>
      <w:pStyle w:val="2Naslov"/>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nsid w:val="78BB6B4E"/>
    <w:multiLevelType w:val="multilevel"/>
    <w:tmpl w:val="61BE2E6C"/>
    <w:lvl w:ilvl="0">
      <w:start w:val="1"/>
      <w:numFmt w:val="decimal"/>
      <w:pStyle w:val="Slika"/>
      <w:suff w:val="space"/>
      <w:lvlText w:val="Slika %1:  "/>
      <w:lvlJc w:val="left"/>
      <w:pPr>
        <w:ind w:left="0" w:firstLine="0"/>
      </w:pPr>
      <w:rPr>
        <w:rFonts w:hint="default"/>
        <w:color w:val="auto"/>
      </w:rPr>
    </w:lvl>
    <w:lvl w:ilvl="1">
      <w:start w:val="1"/>
      <w:numFmt w:val="decimalZero"/>
      <w:isLgl/>
      <w:lvlText w:val="Odsek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nsid w:val="793A6F10"/>
    <w:multiLevelType w:val="singleLevel"/>
    <w:tmpl w:val="F296E4D6"/>
    <w:lvl w:ilvl="0">
      <w:start w:val="1"/>
      <w:numFmt w:val="bullet"/>
      <w:pStyle w:val="alineja2"/>
      <w:lvlText w:val=""/>
      <w:lvlJc w:val="left"/>
      <w:pPr>
        <w:tabs>
          <w:tab w:val="num" w:pos="624"/>
        </w:tabs>
        <w:ind w:left="624" w:hanging="397"/>
      </w:pPr>
      <w:rPr>
        <w:rFonts w:ascii="Symbol" w:hAnsi="Symbol" w:hint="default"/>
      </w:rPr>
    </w:lvl>
  </w:abstractNum>
  <w:abstractNum w:abstractNumId="37">
    <w:nsid w:val="7ABF4473"/>
    <w:multiLevelType w:val="multilevel"/>
    <w:tmpl w:val="04D24A82"/>
    <w:lvl w:ilvl="0">
      <w:start w:val="1"/>
      <w:numFmt w:val="decimal"/>
      <w:pStyle w:val="Tabela"/>
      <w:suff w:val="space"/>
      <w:lvlText w:val="Tabela %1:"/>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7.%8"/>
      <w:lvlJc w:val="left"/>
      <w:pPr>
        <w:tabs>
          <w:tab w:val="num" w:pos="0"/>
        </w:tabs>
        <w:ind w:left="0" w:firstLine="0"/>
      </w:pPr>
      <w:rPr>
        <w:rFonts w:hint="default"/>
      </w:rPr>
    </w:lvl>
    <w:lvl w:ilvl="8">
      <w:start w:val="1"/>
      <w:numFmt w:val="decimal"/>
      <w:lvlText w:val="%7.%8.%9"/>
      <w:lvlJc w:val="left"/>
      <w:pPr>
        <w:tabs>
          <w:tab w:val="num" w:pos="0"/>
        </w:tabs>
        <w:ind w:left="0" w:firstLine="0"/>
      </w:pPr>
      <w:rPr>
        <w:rFonts w:hint="default"/>
      </w:rPr>
    </w:lvl>
  </w:abstractNum>
  <w:num w:numId="1">
    <w:abstractNumId w:val="16"/>
  </w:num>
  <w:num w:numId="2">
    <w:abstractNumId w:val="36"/>
  </w:num>
  <w:num w:numId="3">
    <w:abstractNumId w:val="35"/>
  </w:num>
  <w:num w:numId="4">
    <w:abstractNumId w:val="37"/>
  </w:num>
  <w:num w:numId="5">
    <w:abstractNumId w:val="26"/>
  </w:num>
  <w:num w:numId="6">
    <w:abstractNumId w:val="30"/>
  </w:num>
  <w:num w:numId="7">
    <w:abstractNumId w:val="19"/>
  </w:num>
  <w:num w:numId="8">
    <w:abstractNumId w:val="21"/>
  </w:num>
  <w:num w:numId="9">
    <w:abstractNumId w:val="6"/>
  </w:num>
  <w:num w:numId="10">
    <w:abstractNumId w:val="11"/>
  </w:num>
  <w:num w:numId="11">
    <w:abstractNumId w:val="31"/>
  </w:num>
  <w:num w:numId="12">
    <w:abstractNumId w:val="5"/>
  </w:num>
  <w:num w:numId="13">
    <w:abstractNumId w:val="4"/>
  </w:num>
  <w:num w:numId="14">
    <w:abstractNumId w:val="34"/>
  </w:num>
  <w:num w:numId="15">
    <w:abstractNumId w:val="7"/>
  </w:num>
  <w:num w:numId="16">
    <w:abstractNumId w:val="0"/>
  </w:num>
  <w:num w:numId="17">
    <w:abstractNumId w:val="12"/>
  </w:num>
  <w:num w:numId="18">
    <w:abstractNumId w:val="24"/>
  </w:num>
  <w:num w:numId="19">
    <w:abstractNumId w:val="14"/>
  </w:num>
  <w:num w:numId="20">
    <w:abstractNumId w:val="32"/>
  </w:num>
  <w:num w:numId="21">
    <w:abstractNumId w:val="1"/>
  </w:num>
  <w:num w:numId="22">
    <w:abstractNumId w:val="8"/>
  </w:num>
  <w:num w:numId="23">
    <w:abstractNumId w:val="28"/>
  </w:num>
  <w:num w:numId="24">
    <w:abstractNumId w:val="27"/>
  </w:num>
  <w:num w:numId="25">
    <w:abstractNumId w:val="2"/>
  </w:num>
  <w:num w:numId="26">
    <w:abstractNumId w:val="33"/>
  </w:num>
  <w:num w:numId="27">
    <w:abstractNumId w:val="23"/>
  </w:num>
  <w:num w:numId="28">
    <w:abstractNumId w:val="18"/>
  </w:num>
  <w:num w:numId="29">
    <w:abstractNumId w:val="9"/>
  </w:num>
  <w:num w:numId="30">
    <w:abstractNumId w:val="20"/>
  </w:num>
  <w:num w:numId="31">
    <w:abstractNumId w:val="22"/>
  </w:num>
  <w:num w:numId="32">
    <w:abstractNumId w:val="29"/>
  </w:num>
  <w:num w:numId="33">
    <w:abstractNumId w:val="25"/>
  </w:num>
  <w:num w:numId="34">
    <w:abstractNumId w:val="3"/>
  </w:num>
  <w:num w:numId="35">
    <w:abstractNumId w:val="10"/>
  </w:num>
  <w:num w:numId="36">
    <w:abstractNumId w:val="15"/>
  </w:num>
  <w:num w:numId="37">
    <w:abstractNumId w:val="1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10"/>
  <w:drawingGridVerticalSpacing w:val="299"/>
  <w:displayHorizontalDrawingGridEvery w:val="0"/>
  <w:noPunctuationKerning/>
  <w:characterSpacingControl w:val="doNotCompress"/>
  <w:hdrShapeDefaults>
    <o:shapedefaults v:ext="edit" spidmax="222209">
      <o:colormru v:ext="edit" colors="#3fb01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EA"/>
    <w:rsid w:val="0000275F"/>
    <w:rsid w:val="00002F3A"/>
    <w:rsid w:val="00006E83"/>
    <w:rsid w:val="00007FBC"/>
    <w:rsid w:val="000112D2"/>
    <w:rsid w:val="00011325"/>
    <w:rsid w:val="000227AB"/>
    <w:rsid w:val="00023879"/>
    <w:rsid w:val="0003425D"/>
    <w:rsid w:val="0003615B"/>
    <w:rsid w:val="000365EF"/>
    <w:rsid w:val="00037F14"/>
    <w:rsid w:val="00040B39"/>
    <w:rsid w:val="00040CFE"/>
    <w:rsid w:val="00042C47"/>
    <w:rsid w:val="00043919"/>
    <w:rsid w:val="000457E6"/>
    <w:rsid w:val="00046513"/>
    <w:rsid w:val="000533D3"/>
    <w:rsid w:val="00054A44"/>
    <w:rsid w:val="00064CBF"/>
    <w:rsid w:val="00065C6B"/>
    <w:rsid w:val="000663BF"/>
    <w:rsid w:val="00067C2A"/>
    <w:rsid w:val="00070CDC"/>
    <w:rsid w:val="000712BD"/>
    <w:rsid w:val="000727EB"/>
    <w:rsid w:val="00076FEF"/>
    <w:rsid w:val="00077851"/>
    <w:rsid w:val="00085D0E"/>
    <w:rsid w:val="00092054"/>
    <w:rsid w:val="000A0499"/>
    <w:rsid w:val="000A50E9"/>
    <w:rsid w:val="000A6638"/>
    <w:rsid w:val="000B35EA"/>
    <w:rsid w:val="000C2575"/>
    <w:rsid w:val="000C6853"/>
    <w:rsid w:val="000C72DA"/>
    <w:rsid w:val="000D049F"/>
    <w:rsid w:val="000D0F45"/>
    <w:rsid w:val="000D45BE"/>
    <w:rsid w:val="000D675C"/>
    <w:rsid w:val="000D685B"/>
    <w:rsid w:val="000E14F1"/>
    <w:rsid w:val="000E34C2"/>
    <w:rsid w:val="000E52F7"/>
    <w:rsid w:val="000F075D"/>
    <w:rsid w:val="000F7C1C"/>
    <w:rsid w:val="001009DB"/>
    <w:rsid w:val="00113F82"/>
    <w:rsid w:val="00114118"/>
    <w:rsid w:val="001213EF"/>
    <w:rsid w:val="00132C4E"/>
    <w:rsid w:val="00133350"/>
    <w:rsid w:val="00134214"/>
    <w:rsid w:val="0013791E"/>
    <w:rsid w:val="00140FBC"/>
    <w:rsid w:val="00143F61"/>
    <w:rsid w:val="00143FF7"/>
    <w:rsid w:val="00145FEB"/>
    <w:rsid w:val="00146E06"/>
    <w:rsid w:val="001476DE"/>
    <w:rsid w:val="00150C29"/>
    <w:rsid w:val="00151C67"/>
    <w:rsid w:val="00163CDD"/>
    <w:rsid w:val="00171B91"/>
    <w:rsid w:val="0017386C"/>
    <w:rsid w:val="00174E59"/>
    <w:rsid w:val="00180470"/>
    <w:rsid w:val="001842BF"/>
    <w:rsid w:val="001852AA"/>
    <w:rsid w:val="00185781"/>
    <w:rsid w:val="001902A2"/>
    <w:rsid w:val="00195038"/>
    <w:rsid w:val="00196DE6"/>
    <w:rsid w:val="001A393A"/>
    <w:rsid w:val="001B1B6B"/>
    <w:rsid w:val="001B4143"/>
    <w:rsid w:val="001C19E5"/>
    <w:rsid w:val="001C6E00"/>
    <w:rsid w:val="001D18ED"/>
    <w:rsid w:val="001D333F"/>
    <w:rsid w:val="001D419F"/>
    <w:rsid w:val="001D4283"/>
    <w:rsid w:val="001D5379"/>
    <w:rsid w:val="001D68BB"/>
    <w:rsid w:val="001E1B86"/>
    <w:rsid w:val="001E2F20"/>
    <w:rsid w:val="001F157C"/>
    <w:rsid w:val="001F1695"/>
    <w:rsid w:val="001F284E"/>
    <w:rsid w:val="001F2F72"/>
    <w:rsid w:val="001F529A"/>
    <w:rsid w:val="002041EE"/>
    <w:rsid w:val="0021115E"/>
    <w:rsid w:val="00217BD0"/>
    <w:rsid w:val="00220292"/>
    <w:rsid w:val="002246C9"/>
    <w:rsid w:val="00230B8F"/>
    <w:rsid w:val="00231892"/>
    <w:rsid w:val="00235C96"/>
    <w:rsid w:val="00242310"/>
    <w:rsid w:val="00252382"/>
    <w:rsid w:val="002531D3"/>
    <w:rsid w:val="00256A96"/>
    <w:rsid w:val="00257BA2"/>
    <w:rsid w:val="00260B08"/>
    <w:rsid w:val="00264B61"/>
    <w:rsid w:val="00270C4C"/>
    <w:rsid w:val="00272E60"/>
    <w:rsid w:val="00272F56"/>
    <w:rsid w:val="00274A3C"/>
    <w:rsid w:val="002774FF"/>
    <w:rsid w:val="00280E21"/>
    <w:rsid w:val="002839ED"/>
    <w:rsid w:val="00284B70"/>
    <w:rsid w:val="0028511F"/>
    <w:rsid w:val="002864AC"/>
    <w:rsid w:val="002879DC"/>
    <w:rsid w:val="00294301"/>
    <w:rsid w:val="00294785"/>
    <w:rsid w:val="00295146"/>
    <w:rsid w:val="002A38CB"/>
    <w:rsid w:val="002A57F9"/>
    <w:rsid w:val="002C4F11"/>
    <w:rsid w:val="002C7B82"/>
    <w:rsid w:val="002D2556"/>
    <w:rsid w:val="002D3508"/>
    <w:rsid w:val="002D564D"/>
    <w:rsid w:val="002D73BA"/>
    <w:rsid w:val="002E3AAA"/>
    <w:rsid w:val="002E69FE"/>
    <w:rsid w:val="002E6C87"/>
    <w:rsid w:val="002F3168"/>
    <w:rsid w:val="002F37BD"/>
    <w:rsid w:val="002F6021"/>
    <w:rsid w:val="002F7349"/>
    <w:rsid w:val="00304C1D"/>
    <w:rsid w:val="0031174A"/>
    <w:rsid w:val="00314008"/>
    <w:rsid w:val="00316827"/>
    <w:rsid w:val="00316A88"/>
    <w:rsid w:val="00317539"/>
    <w:rsid w:val="003227FD"/>
    <w:rsid w:val="003263D4"/>
    <w:rsid w:val="003309C1"/>
    <w:rsid w:val="00333819"/>
    <w:rsid w:val="003407AB"/>
    <w:rsid w:val="003415EF"/>
    <w:rsid w:val="00344DA8"/>
    <w:rsid w:val="00345E8A"/>
    <w:rsid w:val="00354B38"/>
    <w:rsid w:val="00356B66"/>
    <w:rsid w:val="00360AD9"/>
    <w:rsid w:val="00361A76"/>
    <w:rsid w:val="00365A40"/>
    <w:rsid w:val="00366242"/>
    <w:rsid w:val="00374DD7"/>
    <w:rsid w:val="003821AA"/>
    <w:rsid w:val="0038462A"/>
    <w:rsid w:val="003848C2"/>
    <w:rsid w:val="00384EB3"/>
    <w:rsid w:val="0038580F"/>
    <w:rsid w:val="00390BE2"/>
    <w:rsid w:val="00390BEA"/>
    <w:rsid w:val="003950D5"/>
    <w:rsid w:val="0039756A"/>
    <w:rsid w:val="003B0AF7"/>
    <w:rsid w:val="003B0D0B"/>
    <w:rsid w:val="003B1623"/>
    <w:rsid w:val="003B1BAC"/>
    <w:rsid w:val="003B27AA"/>
    <w:rsid w:val="003B3C39"/>
    <w:rsid w:val="003B77A1"/>
    <w:rsid w:val="003C3240"/>
    <w:rsid w:val="003D2934"/>
    <w:rsid w:val="003D6399"/>
    <w:rsid w:val="003D6441"/>
    <w:rsid w:val="003E26F8"/>
    <w:rsid w:val="003E339A"/>
    <w:rsid w:val="003E50A2"/>
    <w:rsid w:val="003E50F3"/>
    <w:rsid w:val="003F2A62"/>
    <w:rsid w:val="003F2A97"/>
    <w:rsid w:val="003F701B"/>
    <w:rsid w:val="0040105A"/>
    <w:rsid w:val="0040212F"/>
    <w:rsid w:val="00404251"/>
    <w:rsid w:val="00407ED9"/>
    <w:rsid w:val="00411FF5"/>
    <w:rsid w:val="00416E4B"/>
    <w:rsid w:val="00417E68"/>
    <w:rsid w:val="0042081A"/>
    <w:rsid w:val="00422511"/>
    <w:rsid w:val="00422F91"/>
    <w:rsid w:val="00425384"/>
    <w:rsid w:val="00425403"/>
    <w:rsid w:val="00425A63"/>
    <w:rsid w:val="00425B64"/>
    <w:rsid w:val="00425BDE"/>
    <w:rsid w:val="00431B88"/>
    <w:rsid w:val="00433600"/>
    <w:rsid w:val="00444346"/>
    <w:rsid w:val="00461DCE"/>
    <w:rsid w:val="00463E55"/>
    <w:rsid w:val="004652CC"/>
    <w:rsid w:val="00465F63"/>
    <w:rsid w:val="0046768C"/>
    <w:rsid w:val="004708C7"/>
    <w:rsid w:val="00470ADD"/>
    <w:rsid w:val="004741C4"/>
    <w:rsid w:val="004755A0"/>
    <w:rsid w:val="00480483"/>
    <w:rsid w:val="0048188A"/>
    <w:rsid w:val="004860BB"/>
    <w:rsid w:val="00490C79"/>
    <w:rsid w:val="00492FB9"/>
    <w:rsid w:val="00495656"/>
    <w:rsid w:val="004A2A82"/>
    <w:rsid w:val="004A2D84"/>
    <w:rsid w:val="004A37A3"/>
    <w:rsid w:val="004A51DC"/>
    <w:rsid w:val="004B16B4"/>
    <w:rsid w:val="004B272E"/>
    <w:rsid w:val="004B5176"/>
    <w:rsid w:val="004B66A3"/>
    <w:rsid w:val="004B6EEF"/>
    <w:rsid w:val="004D3059"/>
    <w:rsid w:val="004D6425"/>
    <w:rsid w:val="004E16BF"/>
    <w:rsid w:val="004F2330"/>
    <w:rsid w:val="004F32E8"/>
    <w:rsid w:val="004F383F"/>
    <w:rsid w:val="0050076A"/>
    <w:rsid w:val="00502A6E"/>
    <w:rsid w:val="005109EB"/>
    <w:rsid w:val="00511B4B"/>
    <w:rsid w:val="00512844"/>
    <w:rsid w:val="00512E44"/>
    <w:rsid w:val="005151B5"/>
    <w:rsid w:val="00515802"/>
    <w:rsid w:val="00515A06"/>
    <w:rsid w:val="005177A9"/>
    <w:rsid w:val="00517938"/>
    <w:rsid w:val="00523661"/>
    <w:rsid w:val="00526206"/>
    <w:rsid w:val="00526FD7"/>
    <w:rsid w:val="0053117F"/>
    <w:rsid w:val="00531CAF"/>
    <w:rsid w:val="00532ED6"/>
    <w:rsid w:val="005330F8"/>
    <w:rsid w:val="00535AA6"/>
    <w:rsid w:val="005370EF"/>
    <w:rsid w:val="005406DE"/>
    <w:rsid w:val="00540ADA"/>
    <w:rsid w:val="00540B04"/>
    <w:rsid w:val="0054442D"/>
    <w:rsid w:val="00544FA6"/>
    <w:rsid w:val="00545326"/>
    <w:rsid w:val="0054537F"/>
    <w:rsid w:val="00547534"/>
    <w:rsid w:val="0055007F"/>
    <w:rsid w:val="00550612"/>
    <w:rsid w:val="00551980"/>
    <w:rsid w:val="00556768"/>
    <w:rsid w:val="00557162"/>
    <w:rsid w:val="00564802"/>
    <w:rsid w:val="0057082F"/>
    <w:rsid w:val="005725C7"/>
    <w:rsid w:val="00574318"/>
    <w:rsid w:val="00574FEE"/>
    <w:rsid w:val="00576FB7"/>
    <w:rsid w:val="00577AF8"/>
    <w:rsid w:val="00580198"/>
    <w:rsid w:val="0059013E"/>
    <w:rsid w:val="00592BE1"/>
    <w:rsid w:val="00595AE0"/>
    <w:rsid w:val="00596CDC"/>
    <w:rsid w:val="005A0DD1"/>
    <w:rsid w:val="005A15DC"/>
    <w:rsid w:val="005A3E88"/>
    <w:rsid w:val="005A5729"/>
    <w:rsid w:val="005A5DD8"/>
    <w:rsid w:val="005B3318"/>
    <w:rsid w:val="005C57FE"/>
    <w:rsid w:val="005D1CFB"/>
    <w:rsid w:val="005D6D8D"/>
    <w:rsid w:val="005E44F4"/>
    <w:rsid w:val="005E5F9C"/>
    <w:rsid w:val="005E67A2"/>
    <w:rsid w:val="005E6AF5"/>
    <w:rsid w:val="005E7E6F"/>
    <w:rsid w:val="005F505E"/>
    <w:rsid w:val="005F70A5"/>
    <w:rsid w:val="00600A8F"/>
    <w:rsid w:val="006113CE"/>
    <w:rsid w:val="006144ED"/>
    <w:rsid w:val="00614E0D"/>
    <w:rsid w:val="00616611"/>
    <w:rsid w:val="0061781A"/>
    <w:rsid w:val="0062081D"/>
    <w:rsid w:val="00623801"/>
    <w:rsid w:val="00627E14"/>
    <w:rsid w:val="00632BF6"/>
    <w:rsid w:val="00633CA1"/>
    <w:rsid w:val="00637035"/>
    <w:rsid w:val="00640306"/>
    <w:rsid w:val="0064113F"/>
    <w:rsid w:val="00643F7A"/>
    <w:rsid w:val="00647542"/>
    <w:rsid w:val="0065115D"/>
    <w:rsid w:val="00651252"/>
    <w:rsid w:val="00652219"/>
    <w:rsid w:val="00652513"/>
    <w:rsid w:val="00654F0C"/>
    <w:rsid w:val="00654F4C"/>
    <w:rsid w:val="00663774"/>
    <w:rsid w:val="00665135"/>
    <w:rsid w:val="00680E75"/>
    <w:rsid w:val="00682A85"/>
    <w:rsid w:val="0068760F"/>
    <w:rsid w:val="006929FA"/>
    <w:rsid w:val="00693EB4"/>
    <w:rsid w:val="006A2FB9"/>
    <w:rsid w:val="006A3764"/>
    <w:rsid w:val="006A3FCB"/>
    <w:rsid w:val="006A3FDC"/>
    <w:rsid w:val="006A7664"/>
    <w:rsid w:val="006B442B"/>
    <w:rsid w:val="006B47AE"/>
    <w:rsid w:val="006B655D"/>
    <w:rsid w:val="006C02F8"/>
    <w:rsid w:val="006C16A4"/>
    <w:rsid w:val="006C52F6"/>
    <w:rsid w:val="006D0D21"/>
    <w:rsid w:val="006D1C5F"/>
    <w:rsid w:val="006D280D"/>
    <w:rsid w:val="006D41A7"/>
    <w:rsid w:val="006E2F63"/>
    <w:rsid w:val="006F2F18"/>
    <w:rsid w:val="006F3304"/>
    <w:rsid w:val="006F4F92"/>
    <w:rsid w:val="00702563"/>
    <w:rsid w:val="00705D39"/>
    <w:rsid w:val="00707137"/>
    <w:rsid w:val="00711DFF"/>
    <w:rsid w:val="007155A6"/>
    <w:rsid w:val="00715FA3"/>
    <w:rsid w:val="00716361"/>
    <w:rsid w:val="00720242"/>
    <w:rsid w:val="00722256"/>
    <w:rsid w:val="00723684"/>
    <w:rsid w:val="00724325"/>
    <w:rsid w:val="0072766B"/>
    <w:rsid w:val="00731BA3"/>
    <w:rsid w:val="007332D1"/>
    <w:rsid w:val="007355CD"/>
    <w:rsid w:val="00737253"/>
    <w:rsid w:val="00743D31"/>
    <w:rsid w:val="007515C1"/>
    <w:rsid w:val="007523ED"/>
    <w:rsid w:val="00757AA3"/>
    <w:rsid w:val="00761299"/>
    <w:rsid w:val="00763B45"/>
    <w:rsid w:val="00766C6D"/>
    <w:rsid w:val="00772031"/>
    <w:rsid w:val="00773C48"/>
    <w:rsid w:val="0078019D"/>
    <w:rsid w:val="00780C07"/>
    <w:rsid w:val="0078139E"/>
    <w:rsid w:val="00781A4B"/>
    <w:rsid w:val="00782D9B"/>
    <w:rsid w:val="007839F1"/>
    <w:rsid w:val="007866D4"/>
    <w:rsid w:val="00792B80"/>
    <w:rsid w:val="007931BF"/>
    <w:rsid w:val="007A0CAB"/>
    <w:rsid w:val="007A441B"/>
    <w:rsid w:val="007B0930"/>
    <w:rsid w:val="007B4D45"/>
    <w:rsid w:val="007B5557"/>
    <w:rsid w:val="007B795B"/>
    <w:rsid w:val="007C2156"/>
    <w:rsid w:val="007C6030"/>
    <w:rsid w:val="007D0EF4"/>
    <w:rsid w:val="007D1FD9"/>
    <w:rsid w:val="007D3435"/>
    <w:rsid w:val="007D42BC"/>
    <w:rsid w:val="007D4502"/>
    <w:rsid w:val="007E3B71"/>
    <w:rsid w:val="007E494C"/>
    <w:rsid w:val="007E5C2C"/>
    <w:rsid w:val="007F2984"/>
    <w:rsid w:val="007F3006"/>
    <w:rsid w:val="007F50FD"/>
    <w:rsid w:val="007F737D"/>
    <w:rsid w:val="007F760D"/>
    <w:rsid w:val="0080140A"/>
    <w:rsid w:val="00802E19"/>
    <w:rsid w:val="008108E0"/>
    <w:rsid w:val="0081129B"/>
    <w:rsid w:val="00813090"/>
    <w:rsid w:val="008160DF"/>
    <w:rsid w:val="008169F8"/>
    <w:rsid w:val="008201F6"/>
    <w:rsid w:val="00822CBA"/>
    <w:rsid w:val="00823204"/>
    <w:rsid w:val="0082380F"/>
    <w:rsid w:val="00835B91"/>
    <w:rsid w:val="00837B6D"/>
    <w:rsid w:val="00840DFA"/>
    <w:rsid w:val="00845FCB"/>
    <w:rsid w:val="008469A3"/>
    <w:rsid w:val="008471FE"/>
    <w:rsid w:val="00852C06"/>
    <w:rsid w:val="0085301F"/>
    <w:rsid w:val="0085362F"/>
    <w:rsid w:val="0085425A"/>
    <w:rsid w:val="00856AD2"/>
    <w:rsid w:val="00860013"/>
    <w:rsid w:val="00872086"/>
    <w:rsid w:val="00895246"/>
    <w:rsid w:val="0089552D"/>
    <w:rsid w:val="008970F5"/>
    <w:rsid w:val="008A1DF3"/>
    <w:rsid w:val="008A1E64"/>
    <w:rsid w:val="008A30D7"/>
    <w:rsid w:val="008B156D"/>
    <w:rsid w:val="008B1F9C"/>
    <w:rsid w:val="008B22F3"/>
    <w:rsid w:val="008B237D"/>
    <w:rsid w:val="008B2CA3"/>
    <w:rsid w:val="008B3442"/>
    <w:rsid w:val="008B5A18"/>
    <w:rsid w:val="008B6EA7"/>
    <w:rsid w:val="008C39BD"/>
    <w:rsid w:val="008E060A"/>
    <w:rsid w:val="008E065F"/>
    <w:rsid w:val="008E0A73"/>
    <w:rsid w:val="008E126F"/>
    <w:rsid w:val="008E17C0"/>
    <w:rsid w:val="008F5279"/>
    <w:rsid w:val="0090046D"/>
    <w:rsid w:val="00901BCF"/>
    <w:rsid w:val="00910271"/>
    <w:rsid w:val="0091274D"/>
    <w:rsid w:val="00912EA5"/>
    <w:rsid w:val="009149B6"/>
    <w:rsid w:val="00920937"/>
    <w:rsid w:val="00921757"/>
    <w:rsid w:val="00921D50"/>
    <w:rsid w:val="00924C7D"/>
    <w:rsid w:val="00931B35"/>
    <w:rsid w:val="00933FBB"/>
    <w:rsid w:val="00934CBF"/>
    <w:rsid w:val="00941A0C"/>
    <w:rsid w:val="00956399"/>
    <w:rsid w:val="00960960"/>
    <w:rsid w:val="009616F6"/>
    <w:rsid w:val="009652A8"/>
    <w:rsid w:val="00966212"/>
    <w:rsid w:val="009672A2"/>
    <w:rsid w:val="00977832"/>
    <w:rsid w:val="00982A06"/>
    <w:rsid w:val="009874E0"/>
    <w:rsid w:val="00990EEE"/>
    <w:rsid w:val="009A12E2"/>
    <w:rsid w:val="009A394B"/>
    <w:rsid w:val="009A7931"/>
    <w:rsid w:val="009B1F5C"/>
    <w:rsid w:val="009C3817"/>
    <w:rsid w:val="009D018E"/>
    <w:rsid w:val="009D1200"/>
    <w:rsid w:val="009D35BA"/>
    <w:rsid w:val="009D4935"/>
    <w:rsid w:val="009D638E"/>
    <w:rsid w:val="009E0221"/>
    <w:rsid w:val="009E2C59"/>
    <w:rsid w:val="009E5F4C"/>
    <w:rsid w:val="009E7BB1"/>
    <w:rsid w:val="009E7DD7"/>
    <w:rsid w:val="009F70E0"/>
    <w:rsid w:val="009F72E3"/>
    <w:rsid w:val="00A032A2"/>
    <w:rsid w:val="00A05D2E"/>
    <w:rsid w:val="00A115F8"/>
    <w:rsid w:val="00A12DBD"/>
    <w:rsid w:val="00A14EC5"/>
    <w:rsid w:val="00A1627F"/>
    <w:rsid w:val="00A24730"/>
    <w:rsid w:val="00A26661"/>
    <w:rsid w:val="00A319E0"/>
    <w:rsid w:val="00A3261D"/>
    <w:rsid w:val="00A32706"/>
    <w:rsid w:val="00A32A6B"/>
    <w:rsid w:val="00A33E8A"/>
    <w:rsid w:val="00A3570F"/>
    <w:rsid w:val="00A4284A"/>
    <w:rsid w:val="00A4479F"/>
    <w:rsid w:val="00A50E55"/>
    <w:rsid w:val="00A61712"/>
    <w:rsid w:val="00A61772"/>
    <w:rsid w:val="00A62FA1"/>
    <w:rsid w:val="00A63242"/>
    <w:rsid w:val="00A6668C"/>
    <w:rsid w:val="00A71352"/>
    <w:rsid w:val="00A7296C"/>
    <w:rsid w:val="00A77363"/>
    <w:rsid w:val="00A8151C"/>
    <w:rsid w:val="00A86430"/>
    <w:rsid w:val="00A86FCA"/>
    <w:rsid w:val="00A91169"/>
    <w:rsid w:val="00A96D33"/>
    <w:rsid w:val="00A97168"/>
    <w:rsid w:val="00AA1862"/>
    <w:rsid w:val="00AA200A"/>
    <w:rsid w:val="00AA3979"/>
    <w:rsid w:val="00AB16A4"/>
    <w:rsid w:val="00AB6C12"/>
    <w:rsid w:val="00AB73E9"/>
    <w:rsid w:val="00AC4951"/>
    <w:rsid w:val="00AD115A"/>
    <w:rsid w:val="00AD28B2"/>
    <w:rsid w:val="00AD3EA7"/>
    <w:rsid w:val="00AD3ED0"/>
    <w:rsid w:val="00AD4E8F"/>
    <w:rsid w:val="00AE4F32"/>
    <w:rsid w:val="00AE772A"/>
    <w:rsid w:val="00AF0F2B"/>
    <w:rsid w:val="00AF11F2"/>
    <w:rsid w:val="00AF12E7"/>
    <w:rsid w:val="00AF29AB"/>
    <w:rsid w:val="00AF4686"/>
    <w:rsid w:val="00AF6FF4"/>
    <w:rsid w:val="00B03D02"/>
    <w:rsid w:val="00B03D74"/>
    <w:rsid w:val="00B06CE4"/>
    <w:rsid w:val="00B06E6A"/>
    <w:rsid w:val="00B07552"/>
    <w:rsid w:val="00B07FE8"/>
    <w:rsid w:val="00B12369"/>
    <w:rsid w:val="00B127FD"/>
    <w:rsid w:val="00B200E4"/>
    <w:rsid w:val="00B21804"/>
    <w:rsid w:val="00B247D2"/>
    <w:rsid w:val="00B45618"/>
    <w:rsid w:val="00B45C1A"/>
    <w:rsid w:val="00B50683"/>
    <w:rsid w:val="00B52A12"/>
    <w:rsid w:val="00B52C02"/>
    <w:rsid w:val="00B5573C"/>
    <w:rsid w:val="00B57580"/>
    <w:rsid w:val="00B62A21"/>
    <w:rsid w:val="00B6491C"/>
    <w:rsid w:val="00B64F74"/>
    <w:rsid w:val="00B65941"/>
    <w:rsid w:val="00B661B7"/>
    <w:rsid w:val="00B675CB"/>
    <w:rsid w:val="00B70144"/>
    <w:rsid w:val="00B720A5"/>
    <w:rsid w:val="00B73226"/>
    <w:rsid w:val="00B76554"/>
    <w:rsid w:val="00B76564"/>
    <w:rsid w:val="00B77942"/>
    <w:rsid w:val="00B80C52"/>
    <w:rsid w:val="00B80EB0"/>
    <w:rsid w:val="00B83383"/>
    <w:rsid w:val="00B877EB"/>
    <w:rsid w:val="00B9539D"/>
    <w:rsid w:val="00B957EC"/>
    <w:rsid w:val="00BA10FD"/>
    <w:rsid w:val="00BA1BDD"/>
    <w:rsid w:val="00BA5F78"/>
    <w:rsid w:val="00BA685A"/>
    <w:rsid w:val="00BB1468"/>
    <w:rsid w:val="00BB467C"/>
    <w:rsid w:val="00BB648A"/>
    <w:rsid w:val="00BB75C0"/>
    <w:rsid w:val="00BC3522"/>
    <w:rsid w:val="00BC66EA"/>
    <w:rsid w:val="00BC73F8"/>
    <w:rsid w:val="00BD04F0"/>
    <w:rsid w:val="00BE284A"/>
    <w:rsid w:val="00BE6EF2"/>
    <w:rsid w:val="00BE7916"/>
    <w:rsid w:val="00BF13E3"/>
    <w:rsid w:val="00BF2936"/>
    <w:rsid w:val="00BF585D"/>
    <w:rsid w:val="00BF7201"/>
    <w:rsid w:val="00C00DEF"/>
    <w:rsid w:val="00C00F48"/>
    <w:rsid w:val="00C03665"/>
    <w:rsid w:val="00C0549F"/>
    <w:rsid w:val="00C062EB"/>
    <w:rsid w:val="00C067C7"/>
    <w:rsid w:val="00C140A3"/>
    <w:rsid w:val="00C22C9C"/>
    <w:rsid w:val="00C24D1B"/>
    <w:rsid w:val="00C27225"/>
    <w:rsid w:val="00C32D9B"/>
    <w:rsid w:val="00C34905"/>
    <w:rsid w:val="00C34E39"/>
    <w:rsid w:val="00C37F21"/>
    <w:rsid w:val="00C43BAD"/>
    <w:rsid w:val="00C478AD"/>
    <w:rsid w:val="00C50C16"/>
    <w:rsid w:val="00C53BD6"/>
    <w:rsid w:val="00C6383E"/>
    <w:rsid w:val="00C657A9"/>
    <w:rsid w:val="00C65A00"/>
    <w:rsid w:val="00C677E4"/>
    <w:rsid w:val="00C67B3F"/>
    <w:rsid w:val="00C77F4F"/>
    <w:rsid w:val="00C80A99"/>
    <w:rsid w:val="00C83194"/>
    <w:rsid w:val="00C8715C"/>
    <w:rsid w:val="00C92275"/>
    <w:rsid w:val="00C93CC4"/>
    <w:rsid w:val="00C940FC"/>
    <w:rsid w:val="00C95639"/>
    <w:rsid w:val="00CA6EC6"/>
    <w:rsid w:val="00CA758F"/>
    <w:rsid w:val="00CB05CA"/>
    <w:rsid w:val="00CB3CF4"/>
    <w:rsid w:val="00CB4135"/>
    <w:rsid w:val="00CB5CEE"/>
    <w:rsid w:val="00CC368D"/>
    <w:rsid w:val="00CC4563"/>
    <w:rsid w:val="00CC4E94"/>
    <w:rsid w:val="00CC6160"/>
    <w:rsid w:val="00CC6425"/>
    <w:rsid w:val="00CC64F8"/>
    <w:rsid w:val="00CC68A1"/>
    <w:rsid w:val="00CD419A"/>
    <w:rsid w:val="00CD4C63"/>
    <w:rsid w:val="00CE261A"/>
    <w:rsid w:val="00CE67E1"/>
    <w:rsid w:val="00CF09F1"/>
    <w:rsid w:val="00CF1550"/>
    <w:rsid w:val="00CF1D16"/>
    <w:rsid w:val="00CF3151"/>
    <w:rsid w:val="00CF368D"/>
    <w:rsid w:val="00D00F77"/>
    <w:rsid w:val="00D03468"/>
    <w:rsid w:val="00D03CBE"/>
    <w:rsid w:val="00D10457"/>
    <w:rsid w:val="00D1218E"/>
    <w:rsid w:val="00D12D5B"/>
    <w:rsid w:val="00D15ED4"/>
    <w:rsid w:val="00D20E6E"/>
    <w:rsid w:val="00D22AF0"/>
    <w:rsid w:val="00D26B32"/>
    <w:rsid w:val="00D27E19"/>
    <w:rsid w:val="00D36089"/>
    <w:rsid w:val="00D42B75"/>
    <w:rsid w:val="00D575E0"/>
    <w:rsid w:val="00D57B55"/>
    <w:rsid w:val="00D57DC5"/>
    <w:rsid w:val="00D614CB"/>
    <w:rsid w:val="00D618CF"/>
    <w:rsid w:val="00D61F20"/>
    <w:rsid w:val="00D72EE6"/>
    <w:rsid w:val="00D7345B"/>
    <w:rsid w:val="00D73AA5"/>
    <w:rsid w:val="00D73CFE"/>
    <w:rsid w:val="00D7406C"/>
    <w:rsid w:val="00D75558"/>
    <w:rsid w:val="00D7762F"/>
    <w:rsid w:val="00D777BF"/>
    <w:rsid w:val="00D8034B"/>
    <w:rsid w:val="00D815F1"/>
    <w:rsid w:val="00D83199"/>
    <w:rsid w:val="00D8516A"/>
    <w:rsid w:val="00D87DCA"/>
    <w:rsid w:val="00D93117"/>
    <w:rsid w:val="00D95BA6"/>
    <w:rsid w:val="00DA1CA0"/>
    <w:rsid w:val="00DA4EED"/>
    <w:rsid w:val="00DA54C5"/>
    <w:rsid w:val="00DA6364"/>
    <w:rsid w:val="00DB0804"/>
    <w:rsid w:val="00DB2448"/>
    <w:rsid w:val="00DB3241"/>
    <w:rsid w:val="00DB5B14"/>
    <w:rsid w:val="00DC0D05"/>
    <w:rsid w:val="00DC209D"/>
    <w:rsid w:val="00DC44FC"/>
    <w:rsid w:val="00DC5894"/>
    <w:rsid w:val="00DD07C9"/>
    <w:rsid w:val="00DD3B1B"/>
    <w:rsid w:val="00DD4778"/>
    <w:rsid w:val="00DD4CAD"/>
    <w:rsid w:val="00DD66DD"/>
    <w:rsid w:val="00DE07B2"/>
    <w:rsid w:val="00DE146E"/>
    <w:rsid w:val="00DE4DFB"/>
    <w:rsid w:val="00DE5220"/>
    <w:rsid w:val="00DF03AE"/>
    <w:rsid w:val="00DF15B4"/>
    <w:rsid w:val="00DF4DD2"/>
    <w:rsid w:val="00DF61EC"/>
    <w:rsid w:val="00DF7A77"/>
    <w:rsid w:val="00E001AD"/>
    <w:rsid w:val="00E05C4B"/>
    <w:rsid w:val="00E074BB"/>
    <w:rsid w:val="00E13D79"/>
    <w:rsid w:val="00E207CD"/>
    <w:rsid w:val="00E217BB"/>
    <w:rsid w:val="00E22D5E"/>
    <w:rsid w:val="00E23A83"/>
    <w:rsid w:val="00E24E4B"/>
    <w:rsid w:val="00E25A73"/>
    <w:rsid w:val="00E2613F"/>
    <w:rsid w:val="00E26CAF"/>
    <w:rsid w:val="00E34FD8"/>
    <w:rsid w:val="00E36C46"/>
    <w:rsid w:val="00E37814"/>
    <w:rsid w:val="00E45B20"/>
    <w:rsid w:val="00E46F47"/>
    <w:rsid w:val="00E5205A"/>
    <w:rsid w:val="00E54BB9"/>
    <w:rsid w:val="00E551BE"/>
    <w:rsid w:val="00E55AE9"/>
    <w:rsid w:val="00E62AEC"/>
    <w:rsid w:val="00E66A4C"/>
    <w:rsid w:val="00E81B3C"/>
    <w:rsid w:val="00E81D2E"/>
    <w:rsid w:val="00E87741"/>
    <w:rsid w:val="00EA031E"/>
    <w:rsid w:val="00EA149E"/>
    <w:rsid w:val="00EA38F9"/>
    <w:rsid w:val="00EA7836"/>
    <w:rsid w:val="00EB0BFE"/>
    <w:rsid w:val="00EC04A3"/>
    <w:rsid w:val="00EC6D7F"/>
    <w:rsid w:val="00EC73FA"/>
    <w:rsid w:val="00ED3E47"/>
    <w:rsid w:val="00ED4D08"/>
    <w:rsid w:val="00EE1231"/>
    <w:rsid w:val="00EE1235"/>
    <w:rsid w:val="00EE23FB"/>
    <w:rsid w:val="00EE5583"/>
    <w:rsid w:val="00EF418E"/>
    <w:rsid w:val="00EF6A79"/>
    <w:rsid w:val="00EF6F4E"/>
    <w:rsid w:val="00F00E00"/>
    <w:rsid w:val="00F02BA1"/>
    <w:rsid w:val="00F064CB"/>
    <w:rsid w:val="00F06679"/>
    <w:rsid w:val="00F067B3"/>
    <w:rsid w:val="00F100C4"/>
    <w:rsid w:val="00F12C10"/>
    <w:rsid w:val="00F13A2A"/>
    <w:rsid w:val="00F142E9"/>
    <w:rsid w:val="00F16987"/>
    <w:rsid w:val="00F23423"/>
    <w:rsid w:val="00F26277"/>
    <w:rsid w:val="00F26F34"/>
    <w:rsid w:val="00F307D7"/>
    <w:rsid w:val="00F30BDD"/>
    <w:rsid w:val="00F35B25"/>
    <w:rsid w:val="00F365A7"/>
    <w:rsid w:val="00F40379"/>
    <w:rsid w:val="00F42576"/>
    <w:rsid w:val="00F46238"/>
    <w:rsid w:val="00F472B6"/>
    <w:rsid w:val="00F51F69"/>
    <w:rsid w:val="00F53A5C"/>
    <w:rsid w:val="00F560AF"/>
    <w:rsid w:val="00F60A36"/>
    <w:rsid w:val="00F65694"/>
    <w:rsid w:val="00F7104E"/>
    <w:rsid w:val="00F773BA"/>
    <w:rsid w:val="00F77AC9"/>
    <w:rsid w:val="00F77D9D"/>
    <w:rsid w:val="00F805B5"/>
    <w:rsid w:val="00F82B5E"/>
    <w:rsid w:val="00F846E3"/>
    <w:rsid w:val="00F870F9"/>
    <w:rsid w:val="00FA6AD7"/>
    <w:rsid w:val="00FB0156"/>
    <w:rsid w:val="00FB128D"/>
    <w:rsid w:val="00FC0B88"/>
    <w:rsid w:val="00FC162B"/>
    <w:rsid w:val="00FC657D"/>
    <w:rsid w:val="00FC694F"/>
    <w:rsid w:val="00FD0DEE"/>
    <w:rsid w:val="00FD2FAC"/>
    <w:rsid w:val="00FD3DF1"/>
    <w:rsid w:val="00FD40B1"/>
    <w:rsid w:val="00FE2A3F"/>
    <w:rsid w:val="00FE2EF0"/>
    <w:rsid w:val="00FE469D"/>
    <w:rsid w:val="00FF21DD"/>
    <w:rsid w:val="00FF28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colormru v:ext="edit" colors="#3fb01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D2934"/>
    <w:pPr>
      <w:jc w:val="both"/>
    </w:pPr>
    <w:rPr>
      <w:rFonts w:ascii="Arial Narrow" w:hAnsi="Arial Narrow"/>
      <w:sz w:val="24"/>
      <w:lang w:eastAsia="en-US"/>
    </w:rPr>
  </w:style>
  <w:style w:type="paragraph" w:styleId="Naslov1">
    <w:name w:val="heading 1"/>
    <w:aliases w:val="Poglavje1,Heading 1si,rc_planiranje"/>
    <w:basedOn w:val="Odstaveknav"/>
    <w:next w:val="Odstaveknav"/>
    <w:link w:val="Naslov1Znak"/>
    <w:qFormat/>
    <w:pPr>
      <w:keepNext/>
      <w:pageBreakBefore/>
      <w:numPr>
        <w:numId w:val="5"/>
      </w:numPr>
      <w:suppressAutoHyphens/>
      <w:spacing w:before="0" w:line="240" w:lineRule="auto"/>
      <w:jc w:val="left"/>
      <w:outlineLvl w:val="0"/>
    </w:pPr>
    <w:rPr>
      <w:b/>
      <w:smallCaps/>
      <w:kern w:val="28"/>
      <w:sz w:val="36"/>
    </w:rPr>
  </w:style>
  <w:style w:type="paragraph" w:styleId="Naslov2">
    <w:name w:val="heading 2"/>
    <w:aliases w:val="PodPoglavje,Poglavje 2,Heading31,Znak,Znak Znak Znak Znak,PVO-2,cleni,PodPoglavje Znak,naslov 2,Heading 2 Char"/>
    <w:basedOn w:val="Naslov1"/>
    <w:next w:val="Odstaveknav"/>
    <w:link w:val="Naslov2Znak"/>
    <w:qFormat/>
    <w:pPr>
      <w:pageBreakBefore w:val="0"/>
      <w:numPr>
        <w:ilvl w:val="1"/>
      </w:numPr>
      <w:spacing w:before="480"/>
      <w:jc w:val="both"/>
      <w:outlineLvl w:val="1"/>
    </w:pPr>
    <w:rPr>
      <w:smallCaps w:val="0"/>
      <w:sz w:val="32"/>
    </w:rPr>
  </w:style>
  <w:style w:type="paragraph" w:styleId="Naslov3">
    <w:name w:val="heading 3"/>
    <w:aliases w:val="nadpoglavje,PodPodPoglavje,Poglavje 3,Naslov 3 Znak1,Naslov 3 Znak Znak,PVO-3,naslov 3,TP_Naslov 3,rc_planiranje_3"/>
    <w:basedOn w:val="Naslov2"/>
    <w:next w:val="Odstaveknav"/>
    <w:link w:val="Naslov3Znak"/>
    <w:qFormat/>
    <w:pPr>
      <w:numPr>
        <w:ilvl w:val="2"/>
      </w:numPr>
      <w:spacing w:before="400"/>
      <w:outlineLvl w:val="2"/>
    </w:pPr>
    <w:rPr>
      <w:bCs/>
      <w:sz w:val="28"/>
    </w:rPr>
  </w:style>
  <w:style w:type="paragraph" w:styleId="Naslov4">
    <w:name w:val="heading 4"/>
    <w:aliases w:val="poglavje,Poglavje 4,PVO-4,Heading 4 Char + Arial,12 pt,Heading 5Not Bold,Italic Znak,Naslov4"/>
    <w:basedOn w:val="Naslov3"/>
    <w:next w:val="Odstaveknav"/>
    <w:link w:val="Naslov4Znak"/>
    <w:qFormat/>
    <w:pPr>
      <w:numPr>
        <w:ilvl w:val="3"/>
      </w:numPr>
      <w:spacing w:before="360"/>
      <w:outlineLvl w:val="3"/>
    </w:pPr>
    <w:rPr>
      <w:sz w:val="24"/>
    </w:rPr>
  </w:style>
  <w:style w:type="paragraph" w:styleId="Naslov5">
    <w:name w:val="heading 5"/>
    <w:basedOn w:val="Naslov4"/>
    <w:next w:val="Odstaveknav"/>
    <w:link w:val="Naslov5Znak"/>
    <w:uiPriority w:val="9"/>
    <w:qFormat/>
    <w:pPr>
      <w:spacing w:before="320"/>
      <w:outlineLvl w:val="4"/>
    </w:pPr>
    <w:rPr>
      <w:sz w:val="22"/>
    </w:rPr>
  </w:style>
  <w:style w:type="paragraph" w:styleId="Naslov6">
    <w:name w:val="heading 6"/>
    <w:aliases w:val="člen,Nasl61,Poglavje 5"/>
    <w:basedOn w:val="Naslov5"/>
    <w:next w:val="Odstaveknav"/>
    <w:link w:val="Naslov6Znak"/>
    <w:qFormat/>
    <w:pPr>
      <w:numPr>
        <w:ilvl w:val="5"/>
      </w:numPr>
      <w:spacing w:before="360"/>
      <w:jc w:val="center"/>
      <w:outlineLvl w:val="5"/>
    </w:pPr>
  </w:style>
  <w:style w:type="paragraph" w:styleId="Naslov7">
    <w:name w:val="heading 7"/>
    <w:basedOn w:val="Navaden"/>
    <w:next w:val="Navaden"/>
    <w:link w:val="Naslov7Znak"/>
    <w:qFormat/>
    <w:pPr>
      <w:keepNext/>
      <w:numPr>
        <w:ilvl w:val="6"/>
        <w:numId w:val="5"/>
      </w:numPr>
      <w:spacing w:before="240" w:after="60"/>
      <w:jc w:val="center"/>
      <w:outlineLvl w:val="6"/>
    </w:pPr>
  </w:style>
  <w:style w:type="paragraph" w:styleId="Naslov8">
    <w:name w:val="heading 8"/>
    <w:basedOn w:val="Navaden"/>
    <w:next w:val="Navaden"/>
    <w:link w:val="Naslov8Znak"/>
    <w:qFormat/>
    <w:pPr>
      <w:numPr>
        <w:ilvl w:val="7"/>
        <w:numId w:val="5"/>
      </w:numPr>
      <w:spacing w:before="240" w:after="60"/>
      <w:outlineLvl w:val="7"/>
    </w:pPr>
    <w:rPr>
      <w:i/>
    </w:rPr>
  </w:style>
  <w:style w:type="paragraph" w:styleId="Naslov9">
    <w:name w:val="heading 9"/>
    <w:basedOn w:val="Navaden"/>
    <w:next w:val="Navaden"/>
    <w:link w:val="Naslov9Znak"/>
    <w:qFormat/>
    <w:pPr>
      <w:numPr>
        <w:ilvl w:val="8"/>
        <w:numId w:val="5"/>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uiPriority w:val="99"/>
    <w:pPr>
      <w:spacing w:before="240" w:line="240" w:lineRule="atLeast"/>
    </w:pPr>
  </w:style>
  <w:style w:type="paragraph" w:styleId="Kazalovsebine2">
    <w:name w:val="toc 2"/>
    <w:basedOn w:val="Kazalovsebine1"/>
    <w:next w:val="Odstaveknav"/>
    <w:autoRedefine/>
    <w:uiPriority w:val="39"/>
    <w:rPr>
      <w:b w:val="0"/>
      <w:szCs w:val="32"/>
    </w:rPr>
  </w:style>
  <w:style w:type="paragraph" w:styleId="Kazalovsebine1">
    <w:name w:val="toc 1"/>
    <w:basedOn w:val="Odstaveknav"/>
    <w:next w:val="Odstaveknav"/>
    <w:autoRedefine/>
    <w:uiPriority w:val="39"/>
    <w:rsid w:val="005406DE"/>
    <w:pPr>
      <w:tabs>
        <w:tab w:val="right" w:leader="underscore" w:pos="8470"/>
      </w:tabs>
      <w:spacing w:before="0"/>
      <w:ind w:left="709" w:right="851" w:hanging="709"/>
    </w:pPr>
    <w:rPr>
      <w:b/>
      <w:noProof/>
      <w:szCs w:val="36"/>
    </w:rPr>
  </w:style>
  <w:style w:type="paragraph" w:styleId="Kazalovsebine3">
    <w:name w:val="toc 3"/>
    <w:basedOn w:val="Kazalovsebine1"/>
    <w:next w:val="Odstaveknav"/>
    <w:autoRedefine/>
    <w:uiPriority w:val="39"/>
    <w:pPr>
      <w:jc w:val="left"/>
    </w:pPr>
    <w:rPr>
      <w:b w:val="0"/>
      <w:szCs w:val="28"/>
    </w:rPr>
  </w:style>
  <w:style w:type="paragraph" w:styleId="Sprotnaopomba-besedilo">
    <w:name w:val="footnote text"/>
    <w:basedOn w:val="Odstaveknav"/>
    <w:semiHidden/>
    <w:pPr>
      <w:spacing w:before="0" w:line="240" w:lineRule="auto"/>
      <w:ind w:left="142" w:hanging="142"/>
    </w:pPr>
    <w:rPr>
      <w:sz w:val="20"/>
    </w:rPr>
  </w:style>
  <w:style w:type="paragraph" w:customStyle="1" w:styleId="alineja-tevilena">
    <w:name w:val="alineja-številčena"/>
    <w:basedOn w:val="alineja1"/>
    <w:pPr>
      <w:numPr>
        <w:numId w:val="1"/>
      </w:numPr>
      <w:tabs>
        <w:tab w:val="clear" w:pos="454"/>
        <w:tab w:val="num" w:pos="284"/>
      </w:tabs>
      <w:ind w:left="284" w:hanging="142"/>
    </w:pPr>
  </w:style>
  <w:style w:type="paragraph" w:customStyle="1" w:styleId="alineja1">
    <w:name w:val="alineja 1"/>
    <w:basedOn w:val="Odstaveknav"/>
    <w:link w:val="alineja1Znak"/>
    <w:qFormat/>
    <w:pPr>
      <w:tabs>
        <w:tab w:val="left" w:pos="0"/>
        <w:tab w:val="num" w:pos="360"/>
      </w:tabs>
      <w:spacing w:before="0"/>
      <w:ind w:left="357" w:hanging="357"/>
    </w:pPr>
  </w:style>
  <w:style w:type="paragraph" w:styleId="Kazalovsebine4">
    <w:name w:val="toc 4"/>
    <w:basedOn w:val="Kazalovsebine1"/>
    <w:next w:val="Odstaveknav"/>
    <w:autoRedefine/>
    <w:semiHidden/>
    <w:pPr>
      <w:ind w:left="660"/>
    </w:pPr>
    <w:rPr>
      <w:b w:val="0"/>
    </w:rPr>
  </w:style>
  <w:style w:type="paragraph" w:customStyle="1" w:styleId="alineja2">
    <w:name w:val="alineja 2"/>
    <w:basedOn w:val="alineja1"/>
    <w:link w:val="alineja2Znak"/>
    <w:pPr>
      <w:numPr>
        <w:numId w:val="2"/>
      </w:numPr>
      <w:tabs>
        <w:tab w:val="clear" w:pos="0"/>
      </w:tabs>
      <w:ind w:hanging="340"/>
    </w:pPr>
  </w:style>
  <w:style w:type="paragraph" w:styleId="Kazalovsebine5">
    <w:name w:val="toc 5"/>
    <w:basedOn w:val="Kazalovsebine1"/>
    <w:next w:val="Navaden"/>
    <w:autoRedefine/>
    <w:semiHidden/>
    <w:pPr>
      <w:ind w:left="880"/>
    </w:pPr>
    <w:rPr>
      <w:b w:val="0"/>
    </w:rPr>
  </w:style>
  <w:style w:type="character" w:styleId="Sprotnaopomba-sklic">
    <w:name w:val="footnote reference"/>
    <w:semiHidden/>
    <w:rPr>
      <w:rFonts w:ascii="Arial Narrow" w:hAnsi="Arial Narrow"/>
      <w:sz w:val="24"/>
      <w:vertAlign w:val="superscript"/>
    </w:rPr>
  </w:style>
  <w:style w:type="paragraph" w:customStyle="1" w:styleId="Podpisniki">
    <w:name w:val="Podpisniki"/>
    <w:basedOn w:val="Tabelatelo"/>
    <w:rPr>
      <w:sz w:val="18"/>
    </w:rPr>
  </w:style>
  <w:style w:type="paragraph" w:styleId="Kazalovsebine6">
    <w:name w:val="toc 6"/>
    <w:basedOn w:val="Navaden"/>
    <w:next w:val="Navaden"/>
    <w:autoRedefine/>
    <w:semiHidden/>
    <w:pPr>
      <w:ind w:left="1100"/>
    </w:pPr>
  </w:style>
  <w:style w:type="paragraph" w:styleId="Kazaloslik">
    <w:name w:val="table of figures"/>
    <w:basedOn w:val="Telobesedila"/>
    <w:next w:val="Navaden"/>
    <w:uiPriority w:val="99"/>
    <w:pPr>
      <w:spacing w:before="0"/>
      <w:ind w:left="442" w:hanging="442"/>
    </w:pPr>
  </w:style>
  <w:style w:type="paragraph" w:styleId="Glava">
    <w:name w:val="header"/>
    <w:basedOn w:val="Odstaveknav"/>
    <w:link w:val="GlavaZnak"/>
    <w:uiPriority w:val="99"/>
    <w:pPr>
      <w:tabs>
        <w:tab w:val="center" w:pos="4536"/>
        <w:tab w:val="right" w:pos="9072"/>
      </w:tabs>
      <w:spacing w:line="240" w:lineRule="auto"/>
      <w:jc w:val="right"/>
    </w:pPr>
    <w:rPr>
      <w:sz w:val="18"/>
    </w:rPr>
  </w:style>
  <w:style w:type="paragraph" w:styleId="Noga">
    <w:name w:val="footer"/>
    <w:basedOn w:val="Odstaveknav"/>
    <w:link w:val="NogaZnak"/>
    <w:uiPriority w:val="99"/>
    <w:pPr>
      <w:tabs>
        <w:tab w:val="center" w:pos="4536"/>
        <w:tab w:val="right" w:pos="9072"/>
      </w:tabs>
    </w:pPr>
    <w:rPr>
      <w:sz w:val="12"/>
    </w:rPr>
  </w:style>
  <w:style w:type="character" w:styleId="tevilkastrani">
    <w:name w:val="page number"/>
    <w:rPr>
      <w:rFonts w:ascii="Arial Narrow" w:hAnsi="Arial Narrow"/>
      <w:dstrike w:val="0"/>
      <w:sz w:val="22"/>
      <w:vertAlign w:val="baseline"/>
    </w:rPr>
  </w:style>
  <w:style w:type="paragraph" w:customStyle="1" w:styleId="Vsebina">
    <w:name w:val="Vsebina"/>
    <w:basedOn w:val="Odstaveknav"/>
    <w:next w:val="Odstaveknav"/>
    <w:rPr>
      <w:b/>
      <w:bCs/>
      <w:smallCaps/>
      <w:sz w:val="36"/>
    </w:rPr>
  </w:style>
  <w:style w:type="paragraph" w:customStyle="1" w:styleId="Slika">
    <w:name w:val="Slika"/>
    <w:basedOn w:val="Odstaveknav"/>
    <w:next w:val="Odstaveknav"/>
    <w:qFormat/>
    <w:pPr>
      <w:numPr>
        <w:numId w:val="3"/>
      </w:numPr>
      <w:spacing w:before="0"/>
      <w:jc w:val="right"/>
    </w:pPr>
    <w:rPr>
      <w:i/>
      <w:iCs/>
    </w:rPr>
  </w:style>
  <w:style w:type="paragraph" w:styleId="Kazalovsebine7">
    <w:name w:val="toc 7"/>
    <w:basedOn w:val="Navaden"/>
    <w:next w:val="Navaden"/>
    <w:autoRedefine/>
    <w:semiHidden/>
    <w:pPr>
      <w:ind w:left="1320"/>
    </w:pPr>
  </w:style>
  <w:style w:type="paragraph" w:customStyle="1" w:styleId="len">
    <w:name w:val="Člen"/>
    <w:basedOn w:val="Odstaveknav"/>
    <w:next w:val="Odstaveknav"/>
    <w:pPr>
      <w:tabs>
        <w:tab w:val="num" w:pos="720"/>
      </w:tabs>
      <w:spacing w:before="360"/>
      <w:jc w:val="center"/>
    </w:pPr>
    <w:rPr>
      <w:b/>
      <w:bCs/>
    </w:rPr>
  </w:style>
  <w:style w:type="character" w:styleId="Hiperpovezava">
    <w:name w:val="Hyperlink"/>
    <w:uiPriority w:val="99"/>
    <w:rPr>
      <w:color w:val="0000FF"/>
      <w:u w:val="single"/>
    </w:rPr>
  </w:style>
  <w:style w:type="character" w:styleId="SledenaHiperpovezava">
    <w:name w:val="FollowedHyperlink"/>
    <w:rPr>
      <w:color w:val="800080"/>
      <w:u w:val="single"/>
    </w:rPr>
  </w:style>
  <w:style w:type="paragraph" w:customStyle="1" w:styleId="Tabelaglava">
    <w:name w:val="Tabela glava"/>
    <w:basedOn w:val="Odstaveknav"/>
    <w:pPr>
      <w:spacing w:before="20" w:after="20" w:line="240" w:lineRule="auto"/>
      <w:jc w:val="center"/>
    </w:pPr>
    <w:rPr>
      <w:b/>
      <w:bCs/>
    </w:rPr>
  </w:style>
  <w:style w:type="paragraph" w:customStyle="1" w:styleId="Tabelatelo">
    <w:name w:val="Tabela telo"/>
    <w:basedOn w:val="Odstaveknav"/>
    <w:link w:val="TabelateloZnak"/>
    <w:qFormat/>
    <w:pPr>
      <w:spacing w:before="20" w:after="20" w:line="240" w:lineRule="auto"/>
      <w:jc w:val="left"/>
    </w:pPr>
  </w:style>
  <w:style w:type="paragraph" w:customStyle="1" w:styleId="Tabela">
    <w:name w:val="Tabela"/>
    <w:basedOn w:val="Odstaveknav"/>
    <w:next w:val="Odstaveknav"/>
    <w:pPr>
      <w:numPr>
        <w:numId w:val="4"/>
      </w:numPr>
      <w:spacing w:before="0"/>
      <w:jc w:val="right"/>
    </w:pPr>
    <w:rPr>
      <w:i/>
    </w:rPr>
  </w:style>
  <w:style w:type="paragraph" w:styleId="Naslovnaslovnika">
    <w:name w:val="envelope address"/>
    <w:basedOn w:val="Navaden"/>
    <w:pPr>
      <w:framePr w:w="7920" w:h="1980" w:hRule="exact" w:hSpace="180" w:wrap="auto" w:hAnchor="page" w:xAlign="center" w:yAlign="bottom"/>
      <w:ind w:left="2880"/>
    </w:pPr>
    <w:rPr>
      <w:rFonts w:ascii="Arial" w:hAnsi="Arial"/>
      <w:szCs w:val="24"/>
    </w:rPr>
  </w:style>
  <w:style w:type="paragraph" w:customStyle="1" w:styleId="Nasl2">
    <w:name w:val="Nasl2"/>
    <w:basedOn w:val="Naslov2"/>
    <w:next w:val="Odstaveknav"/>
    <w:link w:val="Nasl2Znak"/>
    <w:pPr>
      <w:ind w:left="578" w:hanging="578"/>
      <w:jc w:val="left"/>
    </w:pPr>
  </w:style>
  <w:style w:type="paragraph" w:styleId="Kazalovsebine8">
    <w:name w:val="toc 8"/>
    <w:basedOn w:val="Navaden"/>
    <w:next w:val="Navaden"/>
    <w:autoRedefine/>
    <w:semiHidden/>
    <w:pPr>
      <w:ind w:left="1540"/>
    </w:pPr>
  </w:style>
  <w:style w:type="paragraph" w:styleId="Kazalovsebine9">
    <w:name w:val="toc 9"/>
    <w:basedOn w:val="Navaden"/>
    <w:next w:val="Navaden"/>
    <w:autoRedefine/>
    <w:semiHidden/>
    <w:pPr>
      <w:ind w:left="1760"/>
    </w:pPr>
  </w:style>
  <w:style w:type="paragraph" w:styleId="Zgradbadokumenta">
    <w:name w:val="Document Map"/>
    <w:basedOn w:val="Navaden"/>
    <w:semiHidden/>
    <w:pPr>
      <w:shd w:val="clear" w:color="auto" w:fill="000080"/>
    </w:pPr>
    <w:rPr>
      <w:rFonts w:ascii="Tahoma" w:hAnsi="Tahoma" w:cs="Tahoma"/>
    </w:rPr>
  </w:style>
  <w:style w:type="paragraph" w:customStyle="1" w:styleId="alineja3">
    <w:name w:val="alineja 3"/>
    <w:basedOn w:val="alineja2"/>
    <w:link w:val="alineja3Znak"/>
    <w:pPr>
      <w:tabs>
        <w:tab w:val="clear" w:pos="624"/>
        <w:tab w:val="num" w:pos="880"/>
      </w:tabs>
      <w:ind w:left="880" w:hanging="330"/>
    </w:pPr>
  </w:style>
  <w:style w:type="paragraph" w:styleId="Napis">
    <w:name w:val="caption"/>
    <w:basedOn w:val="Navaden"/>
    <w:next w:val="Navaden"/>
    <w:qFormat/>
    <w:pPr>
      <w:spacing w:before="120" w:after="120"/>
    </w:pPr>
    <w:rPr>
      <w:b/>
      <w:bCs/>
      <w:sz w:val="20"/>
    </w:rPr>
  </w:style>
  <w:style w:type="paragraph" w:customStyle="1" w:styleId="Uvod">
    <w:name w:val="Uvod"/>
    <w:basedOn w:val="Naslov1"/>
    <w:next w:val="Odstaveknav"/>
    <w:pPr>
      <w:numPr>
        <w:numId w:val="0"/>
      </w:numPr>
    </w:pPr>
  </w:style>
  <w:style w:type="paragraph" w:customStyle="1" w:styleId="KazaloDel">
    <w:name w:val="Kazalo Del"/>
    <w:basedOn w:val="Odstaveknav"/>
    <w:next w:val="Odstaveknav"/>
    <w:pPr>
      <w:keepNext/>
      <w:spacing w:before="0"/>
    </w:pPr>
    <w:rPr>
      <w:b/>
      <w:smallCaps/>
      <w:sz w:val="36"/>
    </w:rPr>
  </w:style>
  <w:style w:type="paragraph" w:customStyle="1" w:styleId="KazaloGlava">
    <w:name w:val="Kazalo Glava"/>
    <w:basedOn w:val="KazaloDel"/>
    <w:next w:val="Odstaveknav"/>
    <w:pPr>
      <w:spacing w:before="360" w:after="120"/>
    </w:pPr>
    <w:rPr>
      <w:sz w:val="32"/>
    </w:rPr>
  </w:style>
  <w:style w:type="paragraph" w:customStyle="1" w:styleId="Odstaveknav">
    <w:name w:val="Odstavek nav"/>
    <w:basedOn w:val="Telobesedila"/>
    <w:link w:val="OdstaveknavZnak1"/>
    <w:qFormat/>
  </w:style>
  <w:style w:type="paragraph" w:customStyle="1" w:styleId="Nasl1">
    <w:name w:val="Nasl1"/>
    <w:basedOn w:val="Naslov1"/>
    <w:next w:val="Odstaveknav"/>
    <w:link w:val="Nasl1Znak"/>
  </w:style>
  <w:style w:type="paragraph" w:customStyle="1" w:styleId="Nasl3">
    <w:name w:val="Nasl3"/>
    <w:basedOn w:val="Naslov3"/>
    <w:next w:val="Odstaveknav"/>
    <w:link w:val="Nasl3Znak"/>
    <w:pPr>
      <w:jc w:val="left"/>
    </w:pPr>
  </w:style>
  <w:style w:type="paragraph" w:customStyle="1" w:styleId="Nasl4">
    <w:name w:val="Nasl4"/>
    <w:basedOn w:val="Naslov4"/>
    <w:next w:val="Odstaveknav"/>
  </w:style>
  <w:style w:type="paragraph" w:customStyle="1" w:styleId="Nasl5">
    <w:name w:val="Nasl5"/>
    <w:basedOn w:val="Nasl4"/>
    <w:next w:val="Odstaveknav"/>
    <w:pPr>
      <w:numPr>
        <w:ilvl w:val="4"/>
      </w:numPr>
      <w:spacing w:before="320"/>
      <w:outlineLvl w:val="4"/>
    </w:pPr>
  </w:style>
  <w:style w:type="paragraph" w:customStyle="1" w:styleId="Nasl6">
    <w:name w:val="Nasl6"/>
    <w:basedOn w:val="Nasl5"/>
    <w:next w:val="Odstaveknav"/>
  </w:style>
  <w:style w:type="character" w:customStyle="1" w:styleId="TelobesedilaZnak">
    <w:name w:val="Telo besedila Znak"/>
    <w:uiPriority w:val="99"/>
    <w:rPr>
      <w:rFonts w:ascii="Arial Narrow" w:hAnsi="Arial Narrow"/>
      <w:sz w:val="24"/>
      <w:lang w:val="sl-SI" w:eastAsia="en-US" w:bidi="ar-SA"/>
    </w:rPr>
  </w:style>
  <w:style w:type="character" w:customStyle="1" w:styleId="OdstaveknavChar">
    <w:name w:val="Odstavek nav Char"/>
    <w:rPr>
      <w:rFonts w:ascii="Arial Narrow" w:hAnsi="Arial Narrow"/>
      <w:sz w:val="24"/>
      <w:lang w:val="sl-SI" w:eastAsia="en-US" w:bidi="ar-SA"/>
    </w:rPr>
  </w:style>
  <w:style w:type="character" w:customStyle="1" w:styleId="ZnakZnak">
    <w:name w:val="Znak Znak"/>
    <w:rPr>
      <w:rFonts w:ascii="Arial Narrow" w:hAnsi="Arial Narrow"/>
      <w:sz w:val="24"/>
      <w:lang w:val="sl-SI" w:eastAsia="en-US" w:bidi="ar-SA"/>
    </w:rPr>
  </w:style>
  <w:style w:type="paragraph" w:styleId="Besedilooblaka">
    <w:name w:val="Balloon Text"/>
    <w:basedOn w:val="Navaden"/>
    <w:link w:val="BesedilooblakaZnak"/>
    <w:uiPriority w:val="99"/>
    <w:semiHidden/>
    <w:rPr>
      <w:rFonts w:ascii="Tahoma" w:hAnsi="Tahoma" w:cs="Tahoma"/>
      <w:sz w:val="16"/>
      <w:szCs w:val="16"/>
    </w:rPr>
  </w:style>
  <w:style w:type="character" w:customStyle="1" w:styleId="OdstaveknavZnak">
    <w:name w:val="Odstavek nav Znak"/>
    <w:basedOn w:val="TelobesedilaZnak"/>
    <w:rPr>
      <w:rFonts w:ascii="Arial Narrow" w:hAnsi="Arial Narrow"/>
      <w:sz w:val="24"/>
      <w:lang w:val="sl-SI" w:eastAsia="en-US" w:bidi="ar-SA"/>
    </w:rPr>
  </w:style>
  <w:style w:type="character" w:customStyle="1" w:styleId="SlikaZnak">
    <w:name w:val="Slika Znak"/>
    <w:rPr>
      <w:rFonts w:ascii="Arial Narrow" w:hAnsi="Arial Narrow"/>
      <w:i/>
      <w:iCs/>
      <w:sz w:val="24"/>
      <w:lang w:val="sl-SI" w:eastAsia="en-US" w:bidi="ar-SA"/>
    </w:rPr>
  </w:style>
  <w:style w:type="table" w:styleId="Tabelamrea">
    <w:name w:val="Table Grid"/>
    <w:basedOn w:val="Navadnatabela"/>
    <w:uiPriority w:val="59"/>
    <w:rsid w:val="00B00521"/>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rsid w:val="005B5771"/>
    <w:pPr>
      <w:spacing w:before="100" w:beforeAutospacing="1" w:after="100" w:afterAutospacing="1"/>
      <w:jc w:val="left"/>
    </w:pPr>
    <w:rPr>
      <w:rFonts w:ascii="Times New Roman" w:hAnsi="Times New Roman"/>
      <w:szCs w:val="24"/>
      <w:lang w:eastAsia="sl-SI"/>
    </w:rPr>
  </w:style>
  <w:style w:type="character" w:styleId="Krepko">
    <w:name w:val="Strong"/>
    <w:qFormat/>
    <w:rsid w:val="005B5771"/>
    <w:rPr>
      <w:b/>
      <w:bCs/>
    </w:rPr>
  </w:style>
  <w:style w:type="paragraph" w:customStyle="1" w:styleId="Pa0">
    <w:name w:val="Pa0"/>
    <w:basedOn w:val="Navaden"/>
    <w:next w:val="Navaden"/>
    <w:rsid w:val="007F25D5"/>
    <w:pPr>
      <w:autoSpaceDE w:val="0"/>
      <w:autoSpaceDN w:val="0"/>
      <w:adjustRightInd w:val="0"/>
      <w:spacing w:line="240" w:lineRule="atLeast"/>
      <w:jc w:val="left"/>
    </w:pPr>
    <w:rPr>
      <w:rFonts w:ascii="IQSPSS+MyriadPro-Regular" w:hAnsi="IQSPSS+MyriadPro-Regular"/>
      <w:szCs w:val="24"/>
      <w:lang w:eastAsia="sl-SI"/>
    </w:rPr>
  </w:style>
  <w:style w:type="character" w:customStyle="1" w:styleId="A0">
    <w:name w:val="A0"/>
    <w:rsid w:val="007F25D5"/>
    <w:rPr>
      <w:rFonts w:cs="IQSPSS+MyriadPro-Regular"/>
      <w:color w:val="000000"/>
      <w:sz w:val="56"/>
      <w:szCs w:val="56"/>
    </w:rPr>
  </w:style>
  <w:style w:type="character" w:customStyle="1" w:styleId="highlight1">
    <w:name w:val="highlight1"/>
    <w:rsid w:val="00777112"/>
    <w:rPr>
      <w:color w:val="FF0000"/>
      <w:shd w:val="clear" w:color="auto" w:fill="FFFFFF"/>
    </w:rPr>
  </w:style>
  <w:style w:type="paragraph" w:customStyle="1" w:styleId="Odstavek2">
    <w:name w:val="Odstavek2"/>
    <w:basedOn w:val="Navaden"/>
    <w:rsid w:val="00012F73"/>
    <w:pPr>
      <w:spacing w:before="240"/>
    </w:pPr>
    <w:rPr>
      <w:rFonts w:ascii="SL Dutch" w:hAnsi="SL Dutch"/>
      <w:lang w:val="en-US" w:eastAsia="sl-SI"/>
    </w:rPr>
  </w:style>
  <w:style w:type="character" w:customStyle="1" w:styleId="apple-converted-space">
    <w:name w:val="apple-converted-space"/>
    <w:basedOn w:val="Privzetapisavaodstavka"/>
    <w:rsid w:val="00717482"/>
  </w:style>
  <w:style w:type="paragraph" w:customStyle="1" w:styleId="purple">
    <w:name w:val="purple"/>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p">
    <w:name w:val="esegment_p"/>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t">
    <w:name w:val="esegment_t"/>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h4">
    <w:name w:val="esegment_h4"/>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c1">
    <w:name w:val="esegment_c1"/>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p1">
    <w:name w:val="esegment_p1"/>
    <w:basedOn w:val="Navaden"/>
    <w:rsid w:val="00717482"/>
    <w:pPr>
      <w:spacing w:before="100" w:beforeAutospacing="1" w:after="100" w:afterAutospacing="1"/>
      <w:jc w:val="left"/>
    </w:pPr>
    <w:rPr>
      <w:rFonts w:ascii="Times New Roman" w:hAnsi="Times New Roman"/>
      <w:szCs w:val="24"/>
      <w:lang w:eastAsia="sl-SI"/>
    </w:rPr>
  </w:style>
  <w:style w:type="paragraph" w:customStyle="1" w:styleId="toptool">
    <w:name w:val="top_tool"/>
    <w:basedOn w:val="Navaden"/>
    <w:rsid w:val="00717482"/>
    <w:pPr>
      <w:spacing w:before="100" w:beforeAutospacing="1" w:after="100" w:afterAutospacing="1"/>
      <w:jc w:val="left"/>
    </w:pPr>
    <w:rPr>
      <w:rFonts w:ascii="Times New Roman" w:hAnsi="Times New Roman"/>
      <w:szCs w:val="24"/>
      <w:lang w:eastAsia="sl-SI"/>
    </w:rPr>
  </w:style>
  <w:style w:type="character" w:customStyle="1" w:styleId="TelobesedilaZnak1">
    <w:name w:val="Telo besedila Znak1"/>
    <w:link w:val="Telobesedila"/>
    <w:rsid w:val="009E3CF5"/>
    <w:rPr>
      <w:rFonts w:ascii="Arial Narrow" w:hAnsi="Arial Narrow"/>
      <w:sz w:val="24"/>
      <w:lang w:val="sl-SI" w:eastAsia="en-US" w:bidi="ar-SA"/>
    </w:rPr>
  </w:style>
  <w:style w:type="character" w:customStyle="1" w:styleId="OdstaveknavZnak1">
    <w:name w:val="Odstavek nav Znak1"/>
    <w:basedOn w:val="TelobesedilaZnak1"/>
    <w:link w:val="Odstaveknav"/>
    <w:rsid w:val="009E3CF5"/>
    <w:rPr>
      <w:rFonts w:ascii="Arial Narrow" w:hAnsi="Arial Narrow"/>
      <w:sz w:val="24"/>
      <w:lang w:val="sl-SI" w:eastAsia="en-US" w:bidi="ar-SA"/>
    </w:rPr>
  </w:style>
  <w:style w:type="character" w:customStyle="1" w:styleId="Naslov1Znak">
    <w:name w:val="Naslov 1 Znak"/>
    <w:aliases w:val="Poglavje1 Znak,Heading 1si Znak,rc_planiranje Znak"/>
    <w:link w:val="Naslov1"/>
    <w:rsid w:val="009E3CF5"/>
    <w:rPr>
      <w:rFonts w:ascii="Arial Narrow" w:hAnsi="Arial Narrow"/>
      <w:b/>
      <w:smallCaps/>
      <w:kern w:val="28"/>
      <w:sz w:val="36"/>
      <w:lang w:val="sl-SI" w:eastAsia="en-US" w:bidi="ar-SA"/>
    </w:rPr>
  </w:style>
  <w:style w:type="character" w:customStyle="1" w:styleId="Naslov2Znak">
    <w:name w:val="Naslov 2 Znak"/>
    <w:aliases w:val="PodPoglavje Znak1,Poglavje 2 Znak,Heading31 Znak,Znak Znak2,Znak Znak Znak Znak Znak,PVO-2 Znak,cleni Znak,PodPoglavje Znak Znak,naslov 2 Znak,Heading 2 Char Znak"/>
    <w:link w:val="Naslov2"/>
    <w:rsid w:val="009E3CF5"/>
    <w:rPr>
      <w:rFonts w:ascii="Arial Narrow" w:hAnsi="Arial Narrow"/>
      <w:b/>
      <w:smallCaps/>
      <w:kern w:val="28"/>
      <w:sz w:val="32"/>
      <w:lang w:val="sl-SI" w:eastAsia="en-US" w:bidi="ar-SA"/>
    </w:rPr>
  </w:style>
  <w:style w:type="character" w:customStyle="1" w:styleId="Nasl2Znak">
    <w:name w:val="Nasl2 Znak"/>
    <w:basedOn w:val="Naslov2Znak"/>
    <w:link w:val="Nasl2"/>
    <w:rsid w:val="009E3CF5"/>
    <w:rPr>
      <w:rFonts w:ascii="Arial Narrow" w:hAnsi="Arial Narrow"/>
      <w:b/>
      <w:smallCaps/>
      <w:kern w:val="28"/>
      <w:sz w:val="32"/>
      <w:lang w:val="sl-SI" w:eastAsia="en-US" w:bidi="ar-SA"/>
    </w:rPr>
  </w:style>
  <w:style w:type="character" w:customStyle="1" w:styleId="alineja2Znak">
    <w:name w:val="alineja 2 Znak"/>
    <w:link w:val="alineja2"/>
    <w:locked/>
    <w:rsid w:val="0024285E"/>
    <w:rPr>
      <w:rFonts w:ascii="Arial Narrow" w:hAnsi="Arial Narrow"/>
      <w:sz w:val="24"/>
      <w:lang w:val="sl-SI" w:eastAsia="en-US" w:bidi="ar-SA"/>
    </w:rPr>
  </w:style>
  <w:style w:type="character" w:customStyle="1" w:styleId="alineja1Znak">
    <w:name w:val="alineja 1 Znak"/>
    <w:link w:val="alineja1"/>
    <w:locked/>
    <w:rsid w:val="0024285E"/>
    <w:rPr>
      <w:rFonts w:ascii="Arial Narrow" w:hAnsi="Arial Narrow"/>
      <w:sz w:val="24"/>
      <w:lang w:val="sl-SI" w:eastAsia="en-US" w:bidi="ar-SA"/>
    </w:rPr>
  </w:style>
  <w:style w:type="character" w:customStyle="1" w:styleId="alineja1Char">
    <w:name w:val="alineja 1 Char"/>
    <w:locked/>
    <w:rsid w:val="00CB199A"/>
    <w:rPr>
      <w:rFonts w:ascii="Arial Narrow" w:hAnsi="Arial Narrow" w:cs="Times New Roman"/>
      <w:sz w:val="20"/>
      <w:szCs w:val="20"/>
      <w:lang w:val="sl-SI" w:eastAsia="en-US" w:bidi="ar-SA"/>
    </w:rPr>
  </w:style>
  <w:style w:type="paragraph" w:customStyle="1" w:styleId="Default">
    <w:name w:val="Default"/>
    <w:rsid w:val="00271A11"/>
    <w:pPr>
      <w:autoSpaceDE w:val="0"/>
      <w:autoSpaceDN w:val="0"/>
      <w:adjustRightInd w:val="0"/>
    </w:pPr>
    <w:rPr>
      <w:rFonts w:ascii="Arial" w:eastAsia="Calibri" w:hAnsi="Arial" w:cs="Arial"/>
      <w:color w:val="000000"/>
      <w:sz w:val="24"/>
      <w:szCs w:val="24"/>
    </w:rPr>
  </w:style>
  <w:style w:type="character" w:customStyle="1" w:styleId="Nasl1Znak">
    <w:name w:val="Nasl1 Znak"/>
    <w:link w:val="Nasl1"/>
    <w:rsid w:val="00DB7093"/>
    <w:rPr>
      <w:rFonts w:ascii="Arial Narrow" w:hAnsi="Arial Narrow"/>
      <w:b/>
      <w:smallCaps/>
      <w:kern w:val="28"/>
      <w:sz w:val="36"/>
      <w:lang w:val="sl-SI" w:eastAsia="en-US" w:bidi="ar-SA"/>
    </w:rPr>
  </w:style>
  <w:style w:type="character" w:customStyle="1" w:styleId="ZnakZnak1">
    <w:name w:val="Znak Znak1"/>
    <w:rsid w:val="00C04875"/>
    <w:rPr>
      <w:rFonts w:ascii="Arial Narrow" w:hAnsi="Arial Narrow"/>
      <w:sz w:val="24"/>
      <w:lang w:val="sl-SI" w:eastAsia="en-US" w:bidi="ar-SA"/>
    </w:rPr>
  </w:style>
  <w:style w:type="character" w:customStyle="1" w:styleId="Nasl3Znak">
    <w:name w:val="Nasl3 Znak"/>
    <w:link w:val="Nasl3"/>
    <w:rsid w:val="00C04875"/>
    <w:rPr>
      <w:rFonts w:ascii="Arial Narrow" w:hAnsi="Arial Narrow"/>
      <w:b/>
      <w:bCs/>
      <w:kern w:val="28"/>
      <w:sz w:val="28"/>
      <w:lang w:val="sl-SI" w:eastAsia="en-US" w:bidi="ar-SA"/>
    </w:rPr>
  </w:style>
  <w:style w:type="character" w:customStyle="1" w:styleId="alineja1CharChar">
    <w:name w:val="alineja 1 Char Char"/>
    <w:basedOn w:val="OdstaveknavChar"/>
    <w:rsid w:val="00C04875"/>
    <w:rPr>
      <w:rFonts w:ascii="Arial Narrow" w:hAnsi="Arial Narrow"/>
      <w:sz w:val="24"/>
      <w:lang w:val="sl-SI" w:eastAsia="en-US" w:bidi="ar-SA"/>
    </w:rPr>
  </w:style>
  <w:style w:type="character" w:customStyle="1" w:styleId="alineja3Znak">
    <w:name w:val="alineja 3 Znak"/>
    <w:basedOn w:val="alineja2Znak"/>
    <w:link w:val="alineja3"/>
    <w:rsid w:val="00C04875"/>
    <w:rPr>
      <w:rFonts w:ascii="Arial Narrow" w:hAnsi="Arial Narrow"/>
      <w:sz w:val="24"/>
      <w:lang w:val="sl-SI" w:eastAsia="en-US" w:bidi="ar-SA"/>
    </w:rPr>
  </w:style>
  <w:style w:type="paragraph" w:customStyle="1" w:styleId="2Naslov">
    <w:name w:val="2 Naslov"/>
    <w:basedOn w:val="Odstaveknav"/>
    <w:next w:val="Navaden"/>
    <w:rsid w:val="00B72424"/>
    <w:pPr>
      <w:numPr>
        <w:numId w:val="14"/>
      </w:numPr>
      <w:jc w:val="left"/>
    </w:pPr>
    <w:rPr>
      <w:b/>
      <w:bCs/>
      <w:kern w:val="28"/>
      <w:sz w:val="32"/>
    </w:rPr>
  </w:style>
  <w:style w:type="paragraph" w:styleId="Telobesedila2">
    <w:name w:val="Body Text 2"/>
    <w:basedOn w:val="Navaden"/>
    <w:rsid w:val="00F13E4F"/>
    <w:pPr>
      <w:spacing w:after="120" w:line="480" w:lineRule="auto"/>
      <w:jc w:val="left"/>
    </w:pPr>
    <w:rPr>
      <w:rFonts w:ascii="Times New Roman" w:hAnsi="Times New Roman"/>
      <w:szCs w:val="24"/>
      <w:lang w:eastAsia="sl-SI"/>
    </w:rPr>
  </w:style>
  <w:style w:type="character" w:customStyle="1" w:styleId="Naslov3Znak">
    <w:name w:val="Naslov 3 Znak"/>
    <w:aliases w:val="nadpoglavje Znak,PodPodPoglavje Znak,Poglavje 3 Znak,Naslov 3 Znak1 Znak,Naslov 3 Znak Znak Znak,PVO-3 Znak,naslov 3 Znak,TP_Naslov 3 Znak,rc_planiranje_3 Znak"/>
    <w:link w:val="Naslov3"/>
    <w:rsid w:val="00BB1468"/>
    <w:rPr>
      <w:rFonts w:ascii="Arial Narrow" w:hAnsi="Arial Narrow"/>
      <w:b/>
      <w:bCs/>
      <w:kern w:val="28"/>
      <w:sz w:val="28"/>
      <w:lang w:eastAsia="en-US"/>
    </w:rPr>
  </w:style>
  <w:style w:type="character" w:customStyle="1" w:styleId="Naslov4Znak">
    <w:name w:val="Naslov 4 Znak"/>
    <w:aliases w:val="poglavje Znak,Poglavje 4 Znak,PVO-4 Znak,Heading 4 Char + Arial Znak,12 pt Znak,Heading 5Not Bold Znak,Italic Znak Znak,Naslov4 Znak"/>
    <w:link w:val="Naslov4"/>
    <w:rsid w:val="00BB1468"/>
    <w:rPr>
      <w:rFonts w:ascii="Arial Narrow" w:hAnsi="Arial Narrow"/>
      <w:b/>
      <w:bCs/>
      <w:kern w:val="28"/>
      <w:sz w:val="24"/>
      <w:lang w:eastAsia="en-US"/>
    </w:rPr>
  </w:style>
  <w:style w:type="character" w:customStyle="1" w:styleId="Naslov5Znak">
    <w:name w:val="Naslov 5 Znak"/>
    <w:link w:val="Naslov5"/>
    <w:uiPriority w:val="9"/>
    <w:rsid w:val="00BB1468"/>
    <w:rPr>
      <w:rFonts w:ascii="Arial Narrow" w:hAnsi="Arial Narrow"/>
      <w:b/>
      <w:bCs/>
      <w:kern w:val="28"/>
      <w:sz w:val="22"/>
      <w:lang w:eastAsia="en-US"/>
    </w:rPr>
  </w:style>
  <w:style w:type="character" w:customStyle="1" w:styleId="Naslov6Znak">
    <w:name w:val="Naslov 6 Znak"/>
    <w:aliases w:val="člen Znak,Nasl61 Znak,Poglavje 5 Znak"/>
    <w:link w:val="Naslov6"/>
    <w:rsid w:val="00BB1468"/>
    <w:rPr>
      <w:rFonts w:ascii="Arial Narrow" w:hAnsi="Arial Narrow"/>
      <w:b/>
      <w:bCs/>
      <w:kern w:val="28"/>
      <w:sz w:val="22"/>
      <w:lang w:eastAsia="en-US"/>
    </w:rPr>
  </w:style>
  <w:style w:type="character" w:customStyle="1" w:styleId="Naslov7Znak">
    <w:name w:val="Naslov 7 Znak"/>
    <w:link w:val="Naslov7"/>
    <w:rsid w:val="00BB1468"/>
    <w:rPr>
      <w:rFonts w:ascii="Arial Narrow" w:hAnsi="Arial Narrow"/>
      <w:sz w:val="22"/>
      <w:lang w:eastAsia="en-US"/>
    </w:rPr>
  </w:style>
  <w:style w:type="character" w:customStyle="1" w:styleId="Naslov8Znak">
    <w:name w:val="Naslov 8 Znak"/>
    <w:link w:val="Naslov8"/>
    <w:rsid w:val="00BB1468"/>
    <w:rPr>
      <w:rFonts w:ascii="Arial Narrow" w:hAnsi="Arial Narrow"/>
      <w:i/>
      <w:sz w:val="22"/>
      <w:lang w:eastAsia="en-US"/>
    </w:rPr>
  </w:style>
  <w:style w:type="character" w:customStyle="1" w:styleId="Naslov9Znak">
    <w:name w:val="Naslov 9 Znak"/>
    <w:link w:val="Naslov9"/>
    <w:rsid w:val="00BB1468"/>
    <w:rPr>
      <w:rFonts w:ascii="Arial Narrow" w:hAnsi="Arial Narrow"/>
      <w:b/>
      <w:i/>
      <w:sz w:val="18"/>
      <w:lang w:eastAsia="en-US"/>
    </w:rPr>
  </w:style>
  <w:style w:type="character" w:customStyle="1" w:styleId="BesedilooblakaZnak">
    <w:name w:val="Besedilo oblačka Znak"/>
    <w:link w:val="Besedilooblaka"/>
    <w:uiPriority w:val="99"/>
    <w:semiHidden/>
    <w:rsid w:val="00BB1468"/>
    <w:rPr>
      <w:rFonts w:ascii="Tahoma" w:hAnsi="Tahoma" w:cs="Tahoma"/>
      <w:sz w:val="16"/>
      <w:szCs w:val="16"/>
      <w:lang w:eastAsia="en-US"/>
    </w:rPr>
  </w:style>
  <w:style w:type="character" w:customStyle="1" w:styleId="GlavaZnak">
    <w:name w:val="Glava Znak"/>
    <w:link w:val="Glava"/>
    <w:uiPriority w:val="99"/>
    <w:rsid w:val="00BB1468"/>
    <w:rPr>
      <w:rFonts w:ascii="Arial Narrow" w:hAnsi="Arial Narrow"/>
      <w:sz w:val="18"/>
      <w:lang w:eastAsia="en-US"/>
    </w:rPr>
  </w:style>
  <w:style w:type="character" w:customStyle="1" w:styleId="NogaZnak">
    <w:name w:val="Noga Znak"/>
    <w:link w:val="Noga"/>
    <w:uiPriority w:val="99"/>
    <w:rsid w:val="00BB1468"/>
    <w:rPr>
      <w:rFonts w:ascii="Arial Narrow" w:hAnsi="Arial Narrow"/>
      <w:sz w:val="12"/>
      <w:lang w:eastAsia="en-US"/>
    </w:rPr>
  </w:style>
  <w:style w:type="paragraph" w:customStyle="1" w:styleId="len1">
    <w:name w:val="len1"/>
    <w:basedOn w:val="Navaden"/>
    <w:rsid w:val="00492FB9"/>
    <w:pPr>
      <w:spacing w:before="480"/>
      <w:jc w:val="center"/>
    </w:pPr>
    <w:rPr>
      <w:rFonts w:ascii="Arial" w:hAnsi="Arial" w:cs="Arial"/>
      <w:b/>
      <w:bCs/>
      <w:szCs w:val="22"/>
      <w:lang w:eastAsia="sl-SI"/>
    </w:rPr>
  </w:style>
  <w:style w:type="paragraph" w:customStyle="1" w:styleId="odstavek1">
    <w:name w:val="odstavek1"/>
    <w:basedOn w:val="Navaden"/>
    <w:rsid w:val="00492FB9"/>
    <w:pPr>
      <w:spacing w:before="240"/>
      <w:ind w:firstLine="1021"/>
    </w:pPr>
    <w:rPr>
      <w:rFonts w:ascii="Arial" w:hAnsi="Arial" w:cs="Arial"/>
      <w:szCs w:val="22"/>
      <w:lang w:eastAsia="sl-SI"/>
    </w:rPr>
  </w:style>
  <w:style w:type="paragraph" w:customStyle="1" w:styleId="tevilnatoka1">
    <w:name w:val="tevilnatoka1"/>
    <w:basedOn w:val="Navaden"/>
    <w:rsid w:val="00492FB9"/>
    <w:pPr>
      <w:ind w:left="425" w:hanging="425"/>
    </w:pPr>
    <w:rPr>
      <w:rFonts w:ascii="Arial" w:hAnsi="Arial" w:cs="Arial"/>
      <w:szCs w:val="22"/>
      <w:lang w:eastAsia="sl-SI"/>
    </w:rPr>
  </w:style>
  <w:style w:type="paragraph" w:customStyle="1" w:styleId="lennaslov1">
    <w:name w:val="lennaslov1"/>
    <w:basedOn w:val="Navaden"/>
    <w:rsid w:val="00492FB9"/>
    <w:pPr>
      <w:jc w:val="center"/>
    </w:pPr>
    <w:rPr>
      <w:rFonts w:ascii="Arial" w:hAnsi="Arial" w:cs="Arial"/>
      <w:b/>
      <w:bCs/>
      <w:szCs w:val="22"/>
      <w:lang w:eastAsia="sl-SI"/>
    </w:rPr>
  </w:style>
  <w:style w:type="paragraph" w:styleId="Odstavekseznama">
    <w:name w:val="List Paragraph"/>
    <w:basedOn w:val="Navaden"/>
    <w:uiPriority w:val="34"/>
    <w:qFormat/>
    <w:rsid w:val="00CC6425"/>
    <w:pPr>
      <w:ind w:left="720"/>
      <w:contextualSpacing/>
    </w:pPr>
  </w:style>
  <w:style w:type="paragraph" w:customStyle="1" w:styleId="1len">
    <w:name w:val="1. člen"/>
    <w:basedOn w:val="Odstaveknav"/>
    <w:link w:val="1lenZnak"/>
    <w:qFormat/>
    <w:rsid w:val="005E44F4"/>
    <w:pPr>
      <w:jc w:val="center"/>
    </w:pPr>
    <w:rPr>
      <w:rFonts w:cs="Arial"/>
    </w:rPr>
  </w:style>
  <w:style w:type="character" w:customStyle="1" w:styleId="1lenZnak">
    <w:name w:val="1. člen Znak"/>
    <w:basedOn w:val="OdstaveknavZnak1"/>
    <w:link w:val="1len"/>
    <w:rsid w:val="005E44F4"/>
    <w:rPr>
      <w:rFonts w:ascii="Arial Narrow" w:hAnsi="Arial Narrow" w:cs="Arial"/>
      <w:sz w:val="24"/>
      <w:lang w:val="sl-SI" w:eastAsia="en-US" w:bidi="ar-SA"/>
    </w:rPr>
  </w:style>
  <w:style w:type="character" w:customStyle="1" w:styleId="Nasl2Char">
    <w:name w:val="Nasl2 Char"/>
    <w:rsid w:val="009A12E2"/>
    <w:rPr>
      <w:rFonts w:ascii="Arial Narrow" w:hAnsi="Arial Narrow"/>
      <w:b/>
      <w:kern w:val="28"/>
      <w:sz w:val="26"/>
      <w:lang w:eastAsia="en-US"/>
    </w:rPr>
  </w:style>
  <w:style w:type="character" w:customStyle="1" w:styleId="alineja1Char1">
    <w:name w:val="alineja 1 Char1"/>
    <w:basedOn w:val="OdstaveknavChar"/>
    <w:rsid w:val="009A12E2"/>
    <w:rPr>
      <w:rFonts w:ascii="Arial Narrow" w:hAnsi="Arial Narrow"/>
      <w:sz w:val="24"/>
      <w:lang w:val="sl-SI" w:eastAsia="en-US" w:bidi="ar-SA"/>
    </w:rPr>
  </w:style>
  <w:style w:type="character" w:customStyle="1" w:styleId="TabelateloZnak">
    <w:name w:val="Tabela telo Znak"/>
    <w:link w:val="Tabelatelo"/>
    <w:rsid w:val="009A12E2"/>
    <w:rPr>
      <w:rFonts w:ascii="Arial Narrow" w:hAnsi="Arial Narrow"/>
      <w:sz w:val="24"/>
      <w:lang w:eastAsia="en-US"/>
    </w:rPr>
  </w:style>
  <w:style w:type="paragraph" w:customStyle="1" w:styleId="Naslovdel">
    <w:name w:val="Naslov del"/>
    <w:basedOn w:val="KazaloDel"/>
    <w:next w:val="Odstaveknav"/>
    <w:qFormat/>
    <w:rsid w:val="009A12E2"/>
    <w:pPr>
      <w:spacing w:before="3200" w:line="240" w:lineRule="auto"/>
    </w:pPr>
    <w:rPr>
      <w:sz w:val="32"/>
      <w:szCs w:val="28"/>
    </w:rPr>
  </w:style>
  <w:style w:type="paragraph" w:customStyle="1" w:styleId="odstavek">
    <w:name w:val="odstavek"/>
    <w:basedOn w:val="Navaden"/>
    <w:rsid w:val="007155A6"/>
    <w:pPr>
      <w:spacing w:before="100" w:beforeAutospacing="1" w:after="100" w:afterAutospacing="1"/>
      <w:jc w:val="left"/>
    </w:pPr>
    <w:rPr>
      <w:rFonts w:ascii="Times New Roman" w:hAnsi="Times New Roman"/>
      <w:szCs w:val="24"/>
      <w:lang w:eastAsia="sl-SI"/>
    </w:rPr>
  </w:style>
  <w:style w:type="paragraph" w:styleId="Telobesedila3">
    <w:name w:val="Body Text 3"/>
    <w:basedOn w:val="Navaden"/>
    <w:link w:val="Telobesedila3Znak"/>
    <w:rsid w:val="007155A6"/>
    <w:pPr>
      <w:spacing w:after="120" w:line="360" w:lineRule="auto"/>
    </w:pPr>
    <w:rPr>
      <w:noProof/>
      <w:sz w:val="16"/>
      <w:szCs w:val="16"/>
    </w:rPr>
  </w:style>
  <w:style w:type="character" w:customStyle="1" w:styleId="Telobesedila3Znak">
    <w:name w:val="Telo besedila 3 Znak"/>
    <w:basedOn w:val="Privzetapisavaodstavka"/>
    <w:link w:val="Telobesedila3"/>
    <w:rsid w:val="007155A6"/>
    <w:rPr>
      <w:rFonts w:ascii="Arial Narrow" w:hAnsi="Arial Narrow"/>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Body Text" w:uiPriority="99"/>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D2934"/>
    <w:pPr>
      <w:jc w:val="both"/>
    </w:pPr>
    <w:rPr>
      <w:rFonts w:ascii="Arial Narrow" w:hAnsi="Arial Narrow"/>
      <w:sz w:val="24"/>
      <w:lang w:eastAsia="en-US"/>
    </w:rPr>
  </w:style>
  <w:style w:type="paragraph" w:styleId="Naslov1">
    <w:name w:val="heading 1"/>
    <w:aliases w:val="Poglavje1,Heading 1si,rc_planiranje"/>
    <w:basedOn w:val="Odstaveknav"/>
    <w:next w:val="Odstaveknav"/>
    <w:link w:val="Naslov1Znak"/>
    <w:qFormat/>
    <w:pPr>
      <w:keepNext/>
      <w:pageBreakBefore/>
      <w:numPr>
        <w:numId w:val="5"/>
      </w:numPr>
      <w:suppressAutoHyphens/>
      <w:spacing w:before="0" w:line="240" w:lineRule="auto"/>
      <w:jc w:val="left"/>
      <w:outlineLvl w:val="0"/>
    </w:pPr>
    <w:rPr>
      <w:b/>
      <w:smallCaps/>
      <w:kern w:val="28"/>
      <w:sz w:val="36"/>
    </w:rPr>
  </w:style>
  <w:style w:type="paragraph" w:styleId="Naslov2">
    <w:name w:val="heading 2"/>
    <w:aliases w:val="PodPoglavje,Poglavje 2,Heading31,Znak,Znak Znak Znak Znak,PVO-2,cleni,PodPoglavje Znak,naslov 2,Heading 2 Char"/>
    <w:basedOn w:val="Naslov1"/>
    <w:next w:val="Odstaveknav"/>
    <w:link w:val="Naslov2Znak"/>
    <w:qFormat/>
    <w:pPr>
      <w:pageBreakBefore w:val="0"/>
      <w:numPr>
        <w:ilvl w:val="1"/>
      </w:numPr>
      <w:spacing w:before="480"/>
      <w:jc w:val="both"/>
      <w:outlineLvl w:val="1"/>
    </w:pPr>
    <w:rPr>
      <w:smallCaps w:val="0"/>
      <w:sz w:val="32"/>
    </w:rPr>
  </w:style>
  <w:style w:type="paragraph" w:styleId="Naslov3">
    <w:name w:val="heading 3"/>
    <w:aliases w:val="nadpoglavje,PodPodPoglavje,Poglavje 3,Naslov 3 Znak1,Naslov 3 Znak Znak,PVO-3,naslov 3,TP_Naslov 3,rc_planiranje_3"/>
    <w:basedOn w:val="Naslov2"/>
    <w:next w:val="Odstaveknav"/>
    <w:link w:val="Naslov3Znak"/>
    <w:qFormat/>
    <w:pPr>
      <w:numPr>
        <w:ilvl w:val="2"/>
      </w:numPr>
      <w:spacing w:before="400"/>
      <w:outlineLvl w:val="2"/>
    </w:pPr>
    <w:rPr>
      <w:bCs/>
      <w:sz w:val="28"/>
    </w:rPr>
  </w:style>
  <w:style w:type="paragraph" w:styleId="Naslov4">
    <w:name w:val="heading 4"/>
    <w:aliases w:val="poglavje,Poglavje 4,PVO-4,Heading 4 Char + Arial,12 pt,Heading 5Not Bold,Italic Znak,Naslov4"/>
    <w:basedOn w:val="Naslov3"/>
    <w:next w:val="Odstaveknav"/>
    <w:link w:val="Naslov4Znak"/>
    <w:qFormat/>
    <w:pPr>
      <w:numPr>
        <w:ilvl w:val="3"/>
      </w:numPr>
      <w:spacing w:before="360"/>
      <w:outlineLvl w:val="3"/>
    </w:pPr>
    <w:rPr>
      <w:sz w:val="24"/>
    </w:rPr>
  </w:style>
  <w:style w:type="paragraph" w:styleId="Naslov5">
    <w:name w:val="heading 5"/>
    <w:basedOn w:val="Naslov4"/>
    <w:next w:val="Odstaveknav"/>
    <w:link w:val="Naslov5Znak"/>
    <w:uiPriority w:val="9"/>
    <w:qFormat/>
    <w:pPr>
      <w:spacing w:before="320"/>
      <w:outlineLvl w:val="4"/>
    </w:pPr>
    <w:rPr>
      <w:sz w:val="22"/>
    </w:rPr>
  </w:style>
  <w:style w:type="paragraph" w:styleId="Naslov6">
    <w:name w:val="heading 6"/>
    <w:aliases w:val="člen,Nasl61,Poglavje 5"/>
    <w:basedOn w:val="Naslov5"/>
    <w:next w:val="Odstaveknav"/>
    <w:link w:val="Naslov6Znak"/>
    <w:qFormat/>
    <w:pPr>
      <w:numPr>
        <w:ilvl w:val="5"/>
      </w:numPr>
      <w:spacing w:before="360"/>
      <w:jc w:val="center"/>
      <w:outlineLvl w:val="5"/>
    </w:pPr>
  </w:style>
  <w:style w:type="paragraph" w:styleId="Naslov7">
    <w:name w:val="heading 7"/>
    <w:basedOn w:val="Navaden"/>
    <w:next w:val="Navaden"/>
    <w:link w:val="Naslov7Znak"/>
    <w:qFormat/>
    <w:pPr>
      <w:keepNext/>
      <w:numPr>
        <w:ilvl w:val="6"/>
        <w:numId w:val="5"/>
      </w:numPr>
      <w:spacing w:before="240" w:after="60"/>
      <w:jc w:val="center"/>
      <w:outlineLvl w:val="6"/>
    </w:pPr>
  </w:style>
  <w:style w:type="paragraph" w:styleId="Naslov8">
    <w:name w:val="heading 8"/>
    <w:basedOn w:val="Navaden"/>
    <w:next w:val="Navaden"/>
    <w:link w:val="Naslov8Znak"/>
    <w:qFormat/>
    <w:pPr>
      <w:numPr>
        <w:ilvl w:val="7"/>
        <w:numId w:val="5"/>
      </w:numPr>
      <w:spacing w:before="240" w:after="60"/>
      <w:outlineLvl w:val="7"/>
    </w:pPr>
    <w:rPr>
      <w:i/>
    </w:rPr>
  </w:style>
  <w:style w:type="paragraph" w:styleId="Naslov9">
    <w:name w:val="heading 9"/>
    <w:basedOn w:val="Navaden"/>
    <w:next w:val="Navaden"/>
    <w:link w:val="Naslov9Znak"/>
    <w:qFormat/>
    <w:pPr>
      <w:numPr>
        <w:ilvl w:val="8"/>
        <w:numId w:val="5"/>
      </w:numPr>
      <w:spacing w:before="240" w:after="60"/>
      <w:outlineLvl w:val="8"/>
    </w:pPr>
    <w:rPr>
      <w:b/>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uiPriority w:val="99"/>
    <w:pPr>
      <w:spacing w:before="240" w:line="240" w:lineRule="atLeast"/>
    </w:pPr>
  </w:style>
  <w:style w:type="paragraph" w:styleId="Kazalovsebine2">
    <w:name w:val="toc 2"/>
    <w:basedOn w:val="Kazalovsebine1"/>
    <w:next w:val="Odstaveknav"/>
    <w:autoRedefine/>
    <w:uiPriority w:val="39"/>
    <w:rPr>
      <w:b w:val="0"/>
      <w:szCs w:val="32"/>
    </w:rPr>
  </w:style>
  <w:style w:type="paragraph" w:styleId="Kazalovsebine1">
    <w:name w:val="toc 1"/>
    <w:basedOn w:val="Odstaveknav"/>
    <w:next w:val="Odstaveknav"/>
    <w:autoRedefine/>
    <w:uiPriority w:val="39"/>
    <w:rsid w:val="005406DE"/>
    <w:pPr>
      <w:tabs>
        <w:tab w:val="right" w:leader="underscore" w:pos="8470"/>
      </w:tabs>
      <w:spacing w:before="0"/>
      <w:ind w:left="709" w:right="851" w:hanging="709"/>
    </w:pPr>
    <w:rPr>
      <w:b/>
      <w:noProof/>
      <w:szCs w:val="36"/>
    </w:rPr>
  </w:style>
  <w:style w:type="paragraph" w:styleId="Kazalovsebine3">
    <w:name w:val="toc 3"/>
    <w:basedOn w:val="Kazalovsebine1"/>
    <w:next w:val="Odstaveknav"/>
    <w:autoRedefine/>
    <w:uiPriority w:val="39"/>
    <w:pPr>
      <w:jc w:val="left"/>
    </w:pPr>
    <w:rPr>
      <w:b w:val="0"/>
      <w:szCs w:val="28"/>
    </w:rPr>
  </w:style>
  <w:style w:type="paragraph" w:styleId="Sprotnaopomba-besedilo">
    <w:name w:val="footnote text"/>
    <w:basedOn w:val="Odstaveknav"/>
    <w:semiHidden/>
    <w:pPr>
      <w:spacing w:before="0" w:line="240" w:lineRule="auto"/>
      <w:ind w:left="142" w:hanging="142"/>
    </w:pPr>
    <w:rPr>
      <w:sz w:val="20"/>
    </w:rPr>
  </w:style>
  <w:style w:type="paragraph" w:customStyle="1" w:styleId="alineja-tevilena">
    <w:name w:val="alineja-številčena"/>
    <w:basedOn w:val="alineja1"/>
    <w:pPr>
      <w:numPr>
        <w:numId w:val="1"/>
      </w:numPr>
      <w:tabs>
        <w:tab w:val="clear" w:pos="454"/>
        <w:tab w:val="num" w:pos="284"/>
      </w:tabs>
      <w:ind w:left="284" w:hanging="142"/>
    </w:pPr>
  </w:style>
  <w:style w:type="paragraph" w:customStyle="1" w:styleId="alineja1">
    <w:name w:val="alineja 1"/>
    <w:basedOn w:val="Odstaveknav"/>
    <w:link w:val="alineja1Znak"/>
    <w:qFormat/>
    <w:pPr>
      <w:tabs>
        <w:tab w:val="left" w:pos="0"/>
        <w:tab w:val="num" w:pos="360"/>
      </w:tabs>
      <w:spacing w:before="0"/>
      <w:ind w:left="357" w:hanging="357"/>
    </w:pPr>
  </w:style>
  <w:style w:type="paragraph" w:styleId="Kazalovsebine4">
    <w:name w:val="toc 4"/>
    <w:basedOn w:val="Kazalovsebine1"/>
    <w:next w:val="Odstaveknav"/>
    <w:autoRedefine/>
    <w:semiHidden/>
    <w:pPr>
      <w:ind w:left="660"/>
    </w:pPr>
    <w:rPr>
      <w:b w:val="0"/>
    </w:rPr>
  </w:style>
  <w:style w:type="paragraph" w:customStyle="1" w:styleId="alineja2">
    <w:name w:val="alineja 2"/>
    <w:basedOn w:val="alineja1"/>
    <w:link w:val="alineja2Znak"/>
    <w:pPr>
      <w:numPr>
        <w:numId w:val="2"/>
      </w:numPr>
      <w:tabs>
        <w:tab w:val="clear" w:pos="0"/>
      </w:tabs>
      <w:ind w:hanging="340"/>
    </w:pPr>
  </w:style>
  <w:style w:type="paragraph" w:styleId="Kazalovsebine5">
    <w:name w:val="toc 5"/>
    <w:basedOn w:val="Kazalovsebine1"/>
    <w:next w:val="Navaden"/>
    <w:autoRedefine/>
    <w:semiHidden/>
    <w:pPr>
      <w:ind w:left="880"/>
    </w:pPr>
    <w:rPr>
      <w:b w:val="0"/>
    </w:rPr>
  </w:style>
  <w:style w:type="character" w:styleId="Sprotnaopomba-sklic">
    <w:name w:val="footnote reference"/>
    <w:semiHidden/>
    <w:rPr>
      <w:rFonts w:ascii="Arial Narrow" w:hAnsi="Arial Narrow"/>
      <w:sz w:val="24"/>
      <w:vertAlign w:val="superscript"/>
    </w:rPr>
  </w:style>
  <w:style w:type="paragraph" w:customStyle="1" w:styleId="Podpisniki">
    <w:name w:val="Podpisniki"/>
    <w:basedOn w:val="Tabelatelo"/>
    <w:rPr>
      <w:sz w:val="18"/>
    </w:rPr>
  </w:style>
  <w:style w:type="paragraph" w:styleId="Kazalovsebine6">
    <w:name w:val="toc 6"/>
    <w:basedOn w:val="Navaden"/>
    <w:next w:val="Navaden"/>
    <w:autoRedefine/>
    <w:semiHidden/>
    <w:pPr>
      <w:ind w:left="1100"/>
    </w:pPr>
  </w:style>
  <w:style w:type="paragraph" w:styleId="Kazaloslik">
    <w:name w:val="table of figures"/>
    <w:basedOn w:val="Telobesedila"/>
    <w:next w:val="Navaden"/>
    <w:uiPriority w:val="99"/>
    <w:pPr>
      <w:spacing w:before="0"/>
      <w:ind w:left="442" w:hanging="442"/>
    </w:pPr>
  </w:style>
  <w:style w:type="paragraph" w:styleId="Glava">
    <w:name w:val="header"/>
    <w:basedOn w:val="Odstaveknav"/>
    <w:link w:val="GlavaZnak"/>
    <w:uiPriority w:val="99"/>
    <w:pPr>
      <w:tabs>
        <w:tab w:val="center" w:pos="4536"/>
        <w:tab w:val="right" w:pos="9072"/>
      </w:tabs>
      <w:spacing w:line="240" w:lineRule="auto"/>
      <w:jc w:val="right"/>
    </w:pPr>
    <w:rPr>
      <w:sz w:val="18"/>
    </w:rPr>
  </w:style>
  <w:style w:type="paragraph" w:styleId="Noga">
    <w:name w:val="footer"/>
    <w:basedOn w:val="Odstaveknav"/>
    <w:link w:val="NogaZnak"/>
    <w:uiPriority w:val="99"/>
    <w:pPr>
      <w:tabs>
        <w:tab w:val="center" w:pos="4536"/>
        <w:tab w:val="right" w:pos="9072"/>
      </w:tabs>
    </w:pPr>
    <w:rPr>
      <w:sz w:val="12"/>
    </w:rPr>
  </w:style>
  <w:style w:type="character" w:styleId="tevilkastrani">
    <w:name w:val="page number"/>
    <w:rPr>
      <w:rFonts w:ascii="Arial Narrow" w:hAnsi="Arial Narrow"/>
      <w:dstrike w:val="0"/>
      <w:sz w:val="22"/>
      <w:vertAlign w:val="baseline"/>
    </w:rPr>
  </w:style>
  <w:style w:type="paragraph" w:customStyle="1" w:styleId="Vsebina">
    <w:name w:val="Vsebina"/>
    <w:basedOn w:val="Odstaveknav"/>
    <w:next w:val="Odstaveknav"/>
    <w:rPr>
      <w:b/>
      <w:bCs/>
      <w:smallCaps/>
      <w:sz w:val="36"/>
    </w:rPr>
  </w:style>
  <w:style w:type="paragraph" w:customStyle="1" w:styleId="Slika">
    <w:name w:val="Slika"/>
    <w:basedOn w:val="Odstaveknav"/>
    <w:next w:val="Odstaveknav"/>
    <w:qFormat/>
    <w:pPr>
      <w:numPr>
        <w:numId w:val="3"/>
      </w:numPr>
      <w:spacing w:before="0"/>
      <w:jc w:val="right"/>
    </w:pPr>
    <w:rPr>
      <w:i/>
      <w:iCs/>
    </w:rPr>
  </w:style>
  <w:style w:type="paragraph" w:styleId="Kazalovsebine7">
    <w:name w:val="toc 7"/>
    <w:basedOn w:val="Navaden"/>
    <w:next w:val="Navaden"/>
    <w:autoRedefine/>
    <w:semiHidden/>
    <w:pPr>
      <w:ind w:left="1320"/>
    </w:pPr>
  </w:style>
  <w:style w:type="paragraph" w:customStyle="1" w:styleId="len">
    <w:name w:val="Člen"/>
    <w:basedOn w:val="Odstaveknav"/>
    <w:next w:val="Odstaveknav"/>
    <w:pPr>
      <w:tabs>
        <w:tab w:val="num" w:pos="720"/>
      </w:tabs>
      <w:spacing w:before="360"/>
      <w:jc w:val="center"/>
    </w:pPr>
    <w:rPr>
      <w:b/>
      <w:bCs/>
    </w:rPr>
  </w:style>
  <w:style w:type="character" w:styleId="Hiperpovezava">
    <w:name w:val="Hyperlink"/>
    <w:uiPriority w:val="99"/>
    <w:rPr>
      <w:color w:val="0000FF"/>
      <w:u w:val="single"/>
    </w:rPr>
  </w:style>
  <w:style w:type="character" w:styleId="SledenaHiperpovezava">
    <w:name w:val="FollowedHyperlink"/>
    <w:rPr>
      <w:color w:val="800080"/>
      <w:u w:val="single"/>
    </w:rPr>
  </w:style>
  <w:style w:type="paragraph" w:customStyle="1" w:styleId="Tabelaglava">
    <w:name w:val="Tabela glava"/>
    <w:basedOn w:val="Odstaveknav"/>
    <w:pPr>
      <w:spacing w:before="20" w:after="20" w:line="240" w:lineRule="auto"/>
      <w:jc w:val="center"/>
    </w:pPr>
    <w:rPr>
      <w:b/>
      <w:bCs/>
    </w:rPr>
  </w:style>
  <w:style w:type="paragraph" w:customStyle="1" w:styleId="Tabelatelo">
    <w:name w:val="Tabela telo"/>
    <w:basedOn w:val="Odstaveknav"/>
    <w:link w:val="TabelateloZnak"/>
    <w:qFormat/>
    <w:pPr>
      <w:spacing w:before="20" w:after="20" w:line="240" w:lineRule="auto"/>
      <w:jc w:val="left"/>
    </w:pPr>
  </w:style>
  <w:style w:type="paragraph" w:customStyle="1" w:styleId="Tabela">
    <w:name w:val="Tabela"/>
    <w:basedOn w:val="Odstaveknav"/>
    <w:next w:val="Odstaveknav"/>
    <w:pPr>
      <w:numPr>
        <w:numId w:val="4"/>
      </w:numPr>
      <w:spacing w:before="0"/>
      <w:jc w:val="right"/>
    </w:pPr>
    <w:rPr>
      <w:i/>
    </w:rPr>
  </w:style>
  <w:style w:type="paragraph" w:styleId="Naslovnaslovnika">
    <w:name w:val="envelope address"/>
    <w:basedOn w:val="Navaden"/>
    <w:pPr>
      <w:framePr w:w="7920" w:h="1980" w:hRule="exact" w:hSpace="180" w:wrap="auto" w:hAnchor="page" w:xAlign="center" w:yAlign="bottom"/>
      <w:ind w:left="2880"/>
    </w:pPr>
    <w:rPr>
      <w:rFonts w:ascii="Arial" w:hAnsi="Arial"/>
      <w:szCs w:val="24"/>
    </w:rPr>
  </w:style>
  <w:style w:type="paragraph" w:customStyle="1" w:styleId="Nasl2">
    <w:name w:val="Nasl2"/>
    <w:basedOn w:val="Naslov2"/>
    <w:next w:val="Odstaveknav"/>
    <w:link w:val="Nasl2Znak"/>
    <w:pPr>
      <w:ind w:left="578" w:hanging="578"/>
      <w:jc w:val="left"/>
    </w:pPr>
  </w:style>
  <w:style w:type="paragraph" w:styleId="Kazalovsebine8">
    <w:name w:val="toc 8"/>
    <w:basedOn w:val="Navaden"/>
    <w:next w:val="Navaden"/>
    <w:autoRedefine/>
    <w:semiHidden/>
    <w:pPr>
      <w:ind w:left="1540"/>
    </w:pPr>
  </w:style>
  <w:style w:type="paragraph" w:styleId="Kazalovsebine9">
    <w:name w:val="toc 9"/>
    <w:basedOn w:val="Navaden"/>
    <w:next w:val="Navaden"/>
    <w:autoRedefine/>
    <w:semiHidden/>
    <w:pPr>
      <w:ind w:left="1760"/>
    </w:pPr>
  </w:style>
  <w:style w:type="paragraph" w:styleId="Zgradbadokumenta">
    <w:name w:val="Document Map"/>
    <w:basedOn w:val="Navaden"/>
    <w:semiHidden/>
    <w:pPr>
      <w:shd w:val="clear" w:color="auto" w:fill="000080"/>
    </w:pPr>
    <w:rPr>
      <w:rFonts w:ascii="Tahoma" w:hAnsi="Tahoma" w:cs="Tahoma"/>
    </w:rPr>
  </w:style>
  <w:style w:type="paragraph" w:customStyle="1" w:styleId="alineja3">
    <w:name w:val="alineja 3"/>
    <w:basedOn w:val="alineja2"/>
    <w:link w:val="alineja3Znak"/>
    <w:pPr>
      <w:tabs>
        <w:tab w:val="clear" w:pos="624"/>
        <w:tab w:val="num" w:pos="880"/>
      </w:tabs>
      <w:ind w:left="880" w:hanging="330"/>
    </w:pPr>
  </w:style>
  <w:style w:type="paragraph" w:styleId="Napis">
    <w:name w:val="caption"/>
    <w:basedOn w:val="Navaden"/>
    <w:next w:val="Navaden"/>
    <w:qFormat/>
    <w:pPr>
      <w:spacing w:before="120" w:after="120"/>
    </w:pPr>
    <w:rPr>
      <w:b/>
      <w:bCs/>
      <w:sz w:val="20"/>
    </w:rPr>
  </w:style>
  <w:style w:type="paragraph" w:customStyle="1" w:styleId="Uvod">
    <w:name w:val="Uvod"/>
    <w:basedOn w:val="Naslov1"/>
    <w:next w:val="Odstaveknav"/>
    <w:pPr>
      <w:numPr>
        <w:numId w:val="0"/>
      </w:numPr>
    </w:pPr>
  </w:style>
  <w:style w:type="paragraph" w:customStyle="1" w:styleId="KazaloDel">
    <w:name w:val="Kazalo Del"/>
    <w:basedOn w:val="Odstaveknav"/>
    <w:next w:val="Odstaveknav"/>
    <w:pPr>
      <w:keepNext/>
      <w:spacing w:before="0"/>
    </w:pPr>
    <w:rPr>
      <w:b/>
      <w:smallCaps/>
      <w:sz w:val="36"/>
    </w:rPr>
  </w:style>
  <w:style w:type="paragraph" w:customStyle="1" w:styleId="KazaloGlava">
    <w:name w:val="Kazalo Glava"/>
    <w:basedOn w:val="KazaloDel"/>
    <w:next w:val="Odstaveknav"/>
    <w:pPr>
      <w:spacing w:before="360" w:after="120"/>
    </w:pPr>
    <w:rPr>
      <w:sz w:val="32"/>
    </w:rPr>
  </w:style>
  <w:style w:type="paragraph" w:customStyle="1" w:styleId="Odstaveknav">
    <w:name w:val="Odstavek nav"/>
    <w:basedOn w:val="Telobesedila"/>
    <w:link w:val="OdstaveknavZnak1"/>
    <w:qFormat/>
  </w:style>
  <w:style w:type="paragraph" w:customStyle="1" w:styleId="Nasl1">
    <w:name w:val="Nasl1"/>
    <w:basedOn w:val="Naslov1"/>
    <w:next w:val="Odstaveknav"/>
    <w:link w:val="Nasl1Znak"/>
  </w:style>
  <w:style w:type="paragraph" w:customStyle="1" w:styleId="Nasl3">
    <w:name w:val="Nasl3"/>
    <w:basedOn w:val="Naslov3"/>
    <w:next w:val="Odstaveknav"/>
    <w:link w:val="Nasl3Znak"/>
    <w:pPr>
      <w:jc w:val="left"/>
    </w:pPr>
  </w:style>
  <w:style w:type="paragraph" w:customStyle="1" w:styleId="Nasl4">
    <w:name w:val="Nasl4"/>
    <w:basedOn w:val="Naslov4"/>
    <w:next w:val="Odstaveknav"/>
  </w:style>
  <w:style w:type="paragraph" w:customStyle="1" w:styleId="Nasl5">
    <w:name w:val="Nasl5"/>
    <w:basedOn w:val="Nasl4"/>
    <w:next w:val="Odstaveknav"/>
    <w:pPr>
      <w:numPr>
        <w:ilvl w:val="4"/>
      </w:numPr>
      <w:spacing w:before="320"/>
      <w:outlineLvl w:val="4"/>
    </w:pPr>
  </w:style>
  <w:style w:type="paragraph" w:customStyle="1" w:styleId="Nasl6">
    <w:name w:val="Nasl6"/>
    <w:basedOn w:val="Nasl5"/>
    <w:next w:val="Odstaveknav"/>
  </w:style>
  <w:style w:type="character" w:customStyle="1" w:styleId="TelobesedilaZnak">
    <w:name w:val="Telo besedila Znak"/>
    <w:uiPriority w:val="99"/>
    <w:rPr>
      <w:rFonts w:ascii="Arial Narrow" w:hAnsi="Arial Narrow"/>
      <w:sz w:val="24"/>
      <w:lang w:val="sl-SI" w:eastAsia="en-US" w:bidi="ar-SA"/>
    </w:rPr>
  </w:style>
  <w:style w:type="character" w:customStyle="1" w:styleId="OdstaveknavChar">
    <w:name w:val="Odstavek nav Char"/>
    <w:rPr>
      <w:rFonts w:ascii="Arial Narrow" w:hAnsi="Arial Narrow"/>
      <w:sz w:val="24"/>
      <w:lang w:val="sl-SI" w:eastAsia="en-US" w:bidi="ar-SA"/>
    </w:rPr>
  </w:style>
  <w:style w:type="character" w:customStyle="1" w:styleId="ZnakZnak">
    <w:name w:val="Znak Znak"/>
    <w:rPr>
      <w:rFonts w:ascii="Arial Narrow" w:hAnsi="Arial Narrow"/>
      <w:sz w:val="24"/>
      <w:lang w:val="sl-SI" w:eastAsia="en-US" w:bidi="ar-SA"/>
    </w:rPr>
  </w:style>
  <w:style w:type="paragraph" w:styleId="Besedilooblaka">
    <w:name w:val="Balloon Text"/>
    <w:basedOn w:val="Navaden"/>
    <w:link w:val="BesedilooblakaZnak"/>
    <w:uiPriority w:val="99"/>
    <w:semiHidden/>
    <w:rPr>
      <w:rFonts w:ascii="Tahoma" w:hAnsi="Tahoma" w:cs="Tahoma"/>
      <w:sz w:val="16"/>
      <w:szCs w:val="16"/>
    </w:rPr>
  </w:style>
  <w:style w:type="character" w:customStyle="1" w:styleId="OdstaveknavZnak">
    <w:name w:val="Odstavek nav Znak"/>
    <w:basedOn w:val="TelobesedilaZnak"/>
    <w:rPr>
      <w:rFonts w:ascii="Arial Narrow" w:hAnsi="Arial Narrow"/>
      <w:sz w:val="24"/>
      <w:lang w:val="sl-SI" w:eastAsia="en-US" w:bidi="ar-SA"/>
    </w:rPr>
  </w:style>
  <w:style w:type="character" w:customStyle="1" w:styleId="SlikaZnak">
    <w:name w:val="Slika Znak"/>
    <w:rPr>
      <w:rFonts w:ascii="Arial Narrow" w:hAnsi="Arial Narrow"/>
      <w:i/>
      <w:iCs/>
      <w:sz w:val="24"/>
      <w:lang w:val="sl-SI" w:eastAsia="en-US" w:bidi="ar-SA"/>
    </w:rPr>
  </w:style>
  <w:style w:type="table" w:styleId="Tabelamrea">
    <w:name w:val="Table Grid"/>
    <w:basedOn w:val="Navadnatabela"/>
    <w:uiPriority w:val="59"/>
    <w:rsid w:val="00B00521"/>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vadensplet">
    <w:name w:val="Normal (Web)"/>
    <w:basedOn w:val="Navaden"/>
    <w:rsid w:val="005B5771"/>
    <w:pPr>
      <w:spacing w:before="100" w:beforeAutospacing="1" w:after="100" w:afterAutospacing="1"/>
      <w:jc w:val="left"/>
    </w:pPr>
    <w:rPr>
      <w:rFonts w:ascii="Times New Roman" w:hAnsi="Times New Roman"/>
      <w:szCs w:val="24"/>
      <w:lang w:eastAsia="sl-SI"/>
    </w:rPr>
  </w:style>
  <w:style w:type="character" w:styleId="Krepko">
    <w:name w:val="Strong"/>
    <w:qFormat/>
    <w:rsid w:val="005B5771"/>
    <w:rPr>
      <w:b/>
      <w:bCs/>
    </w:rPr>
  </w:style>
  <w:style w:type="paragraph" w:customStyle="1" w:styleId="Pa0">
    <w:name w:val="Pa0"/>
    <w:basedOn w:val="Navaden"/>
    <w:next w:val="Navaden"/>
    <w:rsid w:val="007F25D5"/>
    <w:pPr>
      <w:autoSpaceDE w:val="0"/>
      <w:autoSpaceDN w:val="0"/>
      <w:adjustRightInd w:val="0"/>
      <w:spacing w:line="240" w:lineRule="atLeast"/>
      <w:jc w:val="left"/>
    </w:pPr>
    <w:rPr>
      <w:rFonts w:ascii="IQSPSS+MyriadPro-Regular" w:hAnsi="IQSPSS+MyriadPro-Regular"/>
      <w:szCs w:val="24"/>
      <w:lang w:eastAsia="sl-SI"/>
    </w:rPr>
  </w:style>
  <w:style w:type="character" w:customStyle="1" w:styleId="A0">
    <w:name w:val="A0"/>
    <w:rsid w:val="007F25D5"/>
    <w:rPr>
      <w:rFonts w:cs="IQSPSS+MyriadPro-Regular"/>
      <w:color w:val="000000"/>
      <w:sz w:val="56"/>
      <w:szCs w:val="56"/>
    </w:rPr>
  </w:style>
  <w:style w:type="character" w:customStyle="1" w:styleId="highlight1">
    <w:name w:val="highlight1"/>
    <w:rsid w:val="00777112"/>
    <w:rPr>
      <w:color w:val="FF0000"/>
      <w:shd w:val="clear" w:color="auto" w:fill="FFFFFF"/>
    </w:rPr>
  </w:style>
  <w:style w:type="paragraph" w:customStyle="1" w:styleId="Odstavek2">
    <w:name w:val="Odstavek2"/>
    <w:basedOn w:val="Navaden"/>
    <w:rsid w:val="00012F73"/>
    <w:pPr>
      <w:spacing w:before="240"/>
    </w:pPr>
    <w:rPr>
      <w:rFonts w:ascii="SL Dutch" w:hAnsi="SL Dutch"/>
      <w:lang w:val="en-US" w:eastAsia="sl-SI"/>
    </w:rPr>
  </w:style>
  <w:style w:type="character" w:customStyle="1" w:styleId="apple-converted-space">
    <w:name w:val="apple-converted-space"/>
    <w:basedOn w:val="Privzetapisavaodstavka"/>
    <w:rsid w:val="00717482"/>
  </w:style>
  <w:style w:type="paragraph" w:customStyle="1" w:styleId="purple">
    <w:name w:val="purple"/>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p">
    <w:name w:val="esegment_p"/>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t">
    <w:name w:val="esegment_t"/>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h4">
    <w:name w:val="esegment_h4"/>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c1">
    <w:name w:val="esegment_c1"/>
    <w:basedOn w:val="Navaden"/>
    <w:rsid w:val="00717482"/>
    <w:pPr>
      <w:spacing w:before="100" w:beforeAutospacing="1" w:after="100" w:afterAutospacing="1"/>
      <w:jc w:val="left"/>
    </w:pPr>
    <w:rPr>
      <w:rFonts w:ascii="Times New Roman" w:hAnsi="Times New Roman"/>
      <w:szCs w:val="24"/>
      <w:lang w:eastAsia="sl-SI"/>
    </w:rPr>
  </w:style>
  <w:style w:type="paragraph" w:customStyle="1" w:styleId="esegmentp1">
    <w:name w:val="esegment_p1"/>
    <w:basedOn w:val="Navaden"/>
    <w:rsid w:val="00717482"/>
    <w:pPr>
      <w:spacing w:before="100" w:beforeAutospacing="1" w:after="100" w:afterAutospacing="1"/>
      <w:jc w:val="left"/>
    </w:pPr>
    <w:rPr>
      <w:rFonts w:ascii="Times New Roman" w:hAnsi="Times New Roman"/>
      <w:szCs w:val="24"/>
      <w:lang w:eastAsia="sl-SI"/>
    </w:rPr>
  </w:style>
  <w:style w:type="paragraph" w:customStyle="1" w:styleId="toptool">
    <w:name w:val="top_tool"/>
    <w:basedOn w:val="Navaden"/>
    <w:rsid w:val="00717482"/>
    <w:pPr>
      <w:spacing w:before="100" w:beforeAutospacing="1" w:after="100" w:afterAutospacing="1"/>
      <w:jc w:val="left"/>
    </w:pPr>
    <w:rPr>
      <w:rFonts w:ascii="Times New Roman" w:hAnsi="Times New Roman"/>
      <w:szCs w:val="24"/>
      <w:lang w:eastAsia="sl-SI"/>
    </w:rPr>
  </w:style>
  <w:style w:type="character" w:customStyle="1" w:styleId="TelobesedilaZnak1">
    <w:name w:val="Telo besedila Znak1"/>
    <w:link w:val="Telobesedila"/>
    <w:rsid w:val="009E3CF5"/>
    <w:rPr>
      <w:rFonts w:ascii="Arial Narrow" w:hAnsi="Arial Narrow"/>
      <w:sz w:val="24"/>
      <w:lang w:val="sl-SI" w:eastAsia="en-US" w:bidi="ar-SA"/>
    </w:rPr>
  </w:style>
  <w:style w:type="character" w:customStyle="1" w:styleId="OdstaveknavZnak1">
    <w:name w:val="Odstavek nav Znak1"/>
    <w:basedOn w:val="TelobesedilaZnak1"/>
    <w:link w:val="Odstaveknav"/>
    <w:rsid w:val="009E3CF5"/>
    <w:rPr>
      <w:rFonts w:ascii="Arial Narrow" w:hAnsi="Arial Narrow"/>
      <w:sz w:val="24"/>
      <w:lang w:val="sl-SI" w:eastAsia="en-US" w:bidi="ar-SA"/>
    </w:rPr>
  </w:style>
  <w:style w:type="character" w:customStyle="1" w:styleId="Naslov1Znak">
    <w:name w:val="Naslov 1 Znak"/>
    <w:aliases w:val="Poglavje1 Znak,Heading 1si Znak,rc_planiranje Znak"/>
    <w:link w:val="Naslov1"/>
    <w:rsid w:val="009E3CF5"/>
    <w:rPr>
      <w:rFonts w:ascii="Arial Narrow" w:hAnsi="Arial Narrow"/>
      <w:b/>
      <w:smallCaps/>
      <w:kern w:val="28"/>
      <w:sz w:val="36"/>
      <w:lang w:val="sl-SI" w:eastAsia="en-US" w:bidi="ar-SA"/>
    </w:rPr>
  </w:style>
  <w:style w:type="character" w:customStyle="1" w:styleId="Naslov2Znak">
    <w:name w:val="Naslov 2 Znak"/>
    <w:aliases w:val="PodPoglavje Znak1,Poglavje 2 Znak,Heading31 Znak,Znak Znak2,Znak Znak Znak Znak Znak,PVO-2 Znak,cleni Znak,PodPoglavje Znak Znak,naslov 2 Znak,Heading 2 Char Znak"/>
    <w:link w:val="Naslov2"/>
    <w:rsid w:val="009E3CF5"/>
    <w:rPr>
      <w:rFonts w:ascii="Arial Narrow" w:hAnsi="Arial Narrow"/>
      <w:b/>
      <w:smallCaps/>
      <w:kern w:val="28"/>
      <w:sz w:val="32"/>
      <w:lang w:val="sl-SI" w:eastAsia="en-US" w:bidi="ar-SA"/>
    </w:rPr>
  </w:style>
  <w:style w:type="character" w:customStyle="1" w:styleId="Nasl2Znak">
    <w:name w:val="Nasl2 Znak"/>
    <w:basedOn w:val="Naslov2Znak"/>
    <w:link w:val="Nasl2"/>
    <w:rsid w:val="009E3CF5"/>
    <w:rPr>
      <w:rFonts w:ascii="Arial Narrow" w:hAnsi="Arial Narrow"/>
      <w:b/>
      <w:smallCaps/>
      <w:kern w:val="28"/>
      <w:sz w:val="32"/>
      <w:lang w:val="sl-SI" w:eastAsia="en-US" w:bidi="ar-SA"/>
    </w:rPr>
  </w:style>
  <w:style w:type="character" w:customStyle="1" w:styleId="alineja2Znak">
    <w:name w:val="alineja 2 Znak"/>
    <w:link w:val="alineja2"/>
    <w:locked/>
    <w:rsid w:val="0024285E"/>
    <w:rPr>
      <w:rFonts w:ascii="Arial Narrow" w:hAnsi="Arial Narrow"/>
      <w:sz w:val="24"/>
      <w:lang w:val="sl-SI" w:eastAsia="en-US" w:bidi="ar-SA"/>
    </w:rPr>
  </w:style>
  <w:style w:type="character" w:customStyle="1" w:styleId="alineja1Znak">
    <w:name w:val="alineja 1 Znak"/>
    <w:link w:val="alineja1"/>
    <w:locked/>
    <w:rsid w:val="0024285E"/>
    <w:rPr>
      <w:rFonts w:ascii="Arial Narrow" w:hAnsi="Arial Narrow"/>
      <w:sz w:val="24"/>
      <w:lang w:val="sl-SI" w:eastAsia="en-US" w:bidi="ar-SA"/>
    </w:rPr>
  </w:style>
  <w:style w:type="character" w:customStyle="1" w:styleId="alineja1Char">
    <w:name w:val="alineja 1 Char"/>
    <w:locked/>
    <w:rsid w:val="00CB199A"/>
    <w:rPr>
      <w:rFonts w:ascii="Arial Narrow" w:hAnsi="Arial Narrow" w:cs="Times New Roman"/>
      <w:sz w:val="20"/>
      <w:szCs w:val="20"/>
      <w:lang w:val="sl-SI" w:eastAsia="en-US" w:bidi="ar-SA"/>
    </w:rPr>
  </w:style>
  <w:style w:type="paragraph" w:customStyle="1" w:styleId="Default">
    <w:name w:val="Default"/>
    <w:rsid w:val="00271A11"/>
    <w:pPr>
      <w:autoSpaceDE w:val="0"/>
      <w:autoSpaceDN w:val="0"/>
      <w:adjustRightInd w:val="0"/>
    </w:pPr>
    <w:rPr>
      <w:rFonts w:ascii="Arial" w:eastAsia="Calibri" w:hAnsi="Arial" w:cs="Arial"/>
      <w:color w:val="000000"/>
      <w:sz w:val="24"/>
      <w:szCs w:val="24"/>
    </w:rPr>
  </w:style>
  <w:style w:type="character" w:customStyle="1" w:styleId="Nasl1Znak">
    <w:name w:val="Nasl1 Znak"/>
    <w:link w:val="Nasl1"/>
    <w:rsid w:val="00DB7093"/>
    <w:rPr>
      <w:rFonts w:ascii="Arial Narrow" w:hAnsi="Arial Narrow"/>
      <w:b/>
      <w:smallCaps/>
      <w:kern w:val="28"/>
      <w:sz w:val="36"/>
      <w:lang w:val="sl-SI" w:eastAsia="en-US" w:bidi="ar-SA"/>
    </w:rPr>
  </w:style>
  <w:style w:type="character" w:customStyle="1" w:styleId="ZnakZnak1">
    <w:name w:val="Znak Znak1"/>
    <w:rsid w:val="00C04875"/>
    <w:rPr>
      <w:rFonts w:ascii="Arial Narrow" w:hAnsi="Arial Narrow"/>
      <w:sz w:val="24"/>
      <w:lang w:val="sl-SI" w:eastAsia="en-US" w:bidi="ar-SA"/>
    </w:rPr>
  </w:style>
  <w:style w:type="character" w:customStyle="1" w:styleId="Nasl3Znak">
    <w:name w:val="Nasl3 Znak"/>
    <w:link w:val="Nasl3"/>
    <w:rsid w:val="00C04875"/>
    <w:rPr>
      <w:rFonts w:ascii="Arial Narrow" w:hAnsi="Arial Narrow"/>
      <w:b/>
      <w:bCs/>
      <w:kern w:val="28"/>
      <w:sz w:val="28"/>
      <w:lang w:val="sl-SI" w:eastAsia="en-US" w:bidi="ar-SA"/>
    </w:rPr>
  </w:style>
  <w:style w:type="character" w:customStyle="1" w:styleId="alineja1CharChar">
    <w:name w:val="alineja 1 Char Char"/>
    <w:basedOn w:val="OdstaveknavChar"/>
    <w:rsid w:val="00C04875"/>
    <w:rPr>
      <w:rFonts w:ascii="Arial Narrow" w:hAnsi="Arial Narrow"/>
      <w:sz w:val="24"/>
      <w:lang w:val="sl-SI" w:eastAsia="en-US" w:bidi="ar-SA"/>
    </w:rPr>
  </w:style>
  <w:style w:type="character" w:customStyle="1" w:styleId="alineja3Znak">
    <w:name w:val="alineja 3 Znak"/>
    <w:basedOn w:val="alineja2Znak"/>
    <w:link w:val="alineja3"/>
    <w:rsid w:val="00C04875"/>
    <w:rPr>
      <w:rFonts w:ascii="Arial Narrow" w:hAnsi="Arial Narrow"/>
      <w:sz w:val="24"/>
      <w:lang w:val="sl-SI" w:eastAsia="en-US" w:bidi="ar-SA"/>
    </w:rPr>
  </w:style>
  <w:style w:type="paragraph" w:customStyle="1" w:styleId="2Naslov">
    <w:name w:val="2 Naslov"/>
    <w:basedOn w:val="Odstaveknav"/>
    <w:next w:val="Navaden"/>
    <w:rsid w:val="00B72424"/>
    <w:pPr>
      <w:numPr>
        <w:numId w:val="14"/>
      </w:numPr>
      <w:jc w:val="left"/>
    </w:pPr>
    <w:rPr>
      <w:b/>
      <w:bCs/>
      <w:kern w:val="28"/>
      <w:sz w:val="32"/>
    </w:rPr>
  </w:style>
  <w:style w:type="paragraph" w:styleId="Telobesedila2">
    <w:name w:val="Body Text 2"/>
    <w:basedOn w:val="Navaden"/>
    <w:rsid w:val="00F13E4F"/>
    <w:pPr>
      <w:spacing w:after="120" w:line="480" w:lineRule="auto"/>
      <w:jc w:val="left"/>
    </w:pPr>
    <w:rPr>
      <w:rFonts w:ascii="Times New Roman" w:hAnsi="Times New Roman"/>
      <w:szCs w:val="24"/>
      <w:lang w:eastAsia="sl-SI"/>
    </w:rPr>
  </w:style>
  <w:style w:type="character" w:customStyle="1" w:styleId="Naslov3Znak">
    <w:name w:val="Naslov 3 Znak"/>
    <w:aliases w:val="nadpoglavje Znak,PodPodPoglavje Znak,Poglavje 3 Znak,Naslov 3 Znak1 Znak,Naslov 3 Znak Znak Znak,PVO-3 Znak,naslov 3 Znak,TP_Naslov 3 Znak,rc_planiranje_3 Znak"/>
    <w:link w:val="Naslov3"/>
    <w:rsid w:val="00BB1468"/>
    <w:rPr>
      <w:rFonts w:ascii="Arial Narrow" w:hAnsi="Arial Narrow"/>
      <w:b/>
      <w:bCs/>
      <w:kern w:val="28"/>
      <w:sz w:val="28"/>
      <w:lang w:eastAsia="en-US"/>
    </w:rPr>
  </w:style>
  <w:style w:type="character" w:customStyle="1" w:styleId="Naslov4Znak">
    <w:name w:val="Naslov 4 Znak"/>
    <w:aliases w:val="poglavje Znak,Poglavje 4 Znak,PVO-4 Znak,Heading 4 Char + Arial Znak,12 pt Znak,Heading 5Not Bold Znak,Italic Znak Znak,Naslov4 Znak"/>
    <w:link w:val="Naslov4"/>
    <w:rsid w:val="00BB1468"/>
    <w:rPr>
      <w:rFonts w:ascii="Arial Narrow" w:hAnsi="Arial Narrow"/>
      <w:b/>
      <w:bCs/>
      <w:kern w:val="28"/>
      <w:sz w:val="24"/>
      <w:lang w:eastAsia="en-US"/>
    </w:rPr>
  </w:style>
  <w:style w:type="character" w:customStyle="1" w:styleId="Naslov5Znak">
    <w:name w:val="Naslov 5 Znak"/>
    <w:link w:val="Naslov5"/>
    <w:uiPriority w:val="9"/>
    <w:rsid w:val="00BB1468"/>
    <w:rPr>
      <w:rFonts w:ascii="Arial Narrow" w:hAnsi="Arial Narrow"/>
      <w:b/>
      <w:bCs/>
      <w:kern w:val="28"/>
      <w:sz w:val="22"/>
      <w:lang w:eastAsia="en-US"/>
    </w:rPr>
  </w:style>
  <w:style w:type="character" w:customStyle="1" w:styleId="Naslov6Znak">
    <w:name w:val="Naslov 6 Znak"/>
    <w:aliases w:val="člen Znak,Nasl61 Znak,Poglavje 5 Znak"/>
    <w:link w:val="Naslov6"/>
    <w:rsid w:val="00BB1468"/>
    <w:rPr>
      <w:rFonts w:ascii="Arial Narrow" w:hAnsi="Arial Narrow"/>
      <w:b/>
      <w:bCs/>
      <w:kern w:val="28"/>
      <w:sz w:val="22"/>
      <w:lang w:eastAsia="en-US"/>
    </w:rPr>
  </w:style>
  <w:style w:type="character" w:customStyle="1" w:styleId="Naslov7Znak">
    <w:name w:val="Naslov 7 Znak"/>
    <w:link w:val="Naslov7"/>
    <w:rsid w:val="00BB1468"/>
    <w:rPr>
      <w:rFonts w:ascii="Arial Narrow" w:hAnsi="Arial Narrow"/>
      <w:sz w:val="22"/>
      <w:lang w:eastAsia="en-US"/>
    </w:rPr>
  </w:style>
  <w:style w:type="character" w:customStyle="1" w:styleId="Naslov8Znak">
    <w:name w:val="Naslov 8 Znak"/>
    <w:link w:val="Naslov8"/>
    <w:rsid w:val="00BB1468"/>
    <w:rPr>
      <w:rFonts w:ascii="Arial Narrow" w:hAnsi="Arial Narrow"/>
      <w:i/>
      <w:sz w:val="22"/>
      <w:lang w:eastAsia="en-US"/>
    </w:rPr>
  </w:style>
  <w:style w:type="character" w:customStyle="1" w:styleId="Naslov9Znak">
    <w:name w:val="Naslov 9 Znak"/>
    <w:link w:val="Naslov9"/>
    <w:rsid w:val="00BB1468"/>
    <w:rPr>
      <w:rFonts w:ascii="Arial Narrow" w:hAnsi="Arial Narrow"/>
      <w:b/>
      <w:i/>
      <w:sz w:val="18"/>
      <w:lang w:eastAsia="en-US"/>
    </w:rPr>
  </w:style>
  <w:style w:type="character" w:customStyle="1" w:styleId="BesedilooblakaZnak">
    <w:name w:val="Besedilo oblačka Znak"/>
    <w:link w:val="Besedilooblaka"/>
    <w:uiPriority w:val="99"/>
    <w:semiHidden/>
    <w:rsid w:val="00BB1468"/>
    <w:rPr>
      <w:rFonts w:ascii="Tahoma" w:hAnsi="Tahoma" w:cs="Tahoma"/>
      <w:sz w:val="16"/>
      <w:szCs w:val="16"/>
      <w:lang w:eastAsia="en-US"/>
    </w:rPr>
  </w:style>
  <w:style w:type="character" w:customStyle="1" w:styleId="GlavaZnak">
    <w:name w:val="Glava Znak"/>
    <w:link w:val="Glava"/>
    <w:uiPriority w:val="99"/>
    <w:rsid w:val="00BB1468"/>
    <w:rPr>
      <w:rFonts w:ascii="Arial Narrow" w:hAnsi="Arial Narrow"/>
      <w:sz w:val="18"/>
      <w:lang w:eastAsia="en-US"/>
    </w:rPr>
  </w:style>
  <w:style w:type="character" w:customStyle="1" w:styleId="NogaZnak">
    <w:name w:val="Noga Znak"/>
    <w:link w:val="Noga"/>
    <w:uiPriority w:val="99"/>
    <w:rsid w:val="00BB1468"/>
    <w:rPr>
      <w:rFonts w:ascii="Arial Narrow" w:hAnsi="Arial Narrow"/>
      <w:sz w:val="12"/>
      <w:lang w:eastAsia="en-US"/>
    </w:rPr>
  </w:style>
  <w:style w:type="paragraph" w:customStyle="1" w:styleId="len1">
    <w:name w:val="len1"/>
    <w:basedOn w:val="Navaden"/>
    <w:rsid w:val="00492FB9"/>
    <w:pPr>
      <w:spacing w:before="480"/>
      <w:jc w:val="center"/>
    </w:pPr>
    <w:rPr>
      <w:rFonts w:ascii="Arial" w:hAnsi="Arial" w:cs="Arial"/>
      <w:b/>
      <w:bCs/>
      <w:szCs w:val="22"/>
      <w:lang w:eastAsia="sl-SI"/>
    </w:rPr>
  </w:style>
  <w:style w:type="paragraph" w:customStyle="1" w:styleId="odstavek1">
    <w:name w:val="odstavek1"/>
    <w:basedOn w:val="Navaden"/>
    <w:rsid w:val="00492FB9"/>
    <w:pPr>
      <w:spacing w:before="240"/>
      <w:ind w:firstLine="1021"/>
    </w:pPr>
    <w:rPr>
      <w:rFonts w:ascii="Arial" w:hAnsi="Arial" w:cs="Arial"/>
      <w:szCs w:val="22"/>
      <w:lang w:eastAsia="sl-SI"/>
    </w:rPr>
  </w:style>
  <w:style w:type="paragraph" w:customStyle="1" w:styleId="tevilnatoka1">
    <w:name w:val="tevilnatoka1"/>
    <w:basedOn w:val="Navaden"/>
    <w:rsid w:val="00492FB9"/>
    <w:pPr>
      <w:ind w:left="425" w:hanging="425"/>
    </w:pPr>
    <w:rPr>
      <w:rFonts w:ascii="Arial" w:hAnsi="Arial" w:cs="Arial"/>
      <w:szCs w:val="22"/>
      <w:lang w:eastAsia="sl-SI"/>
    </w:rPr>
  </w:style>
  <w:style w:type="paragraph" w:customStyle="1" w:styleId="lennaslov1">
    <w:name w:val="lennaslov1"/>
    <w:basedOn w:val="Navaden"/>
    <w:rsid w:val="00492FB9"/>
    <w:pPr>
      <w:jc w:val="center"/>
    </w:pPr>
    <w:rPr>
      <w:rFonts w:ascii="Arial" w:hAnsi="Arial" w:cs="Arial"/>
      <w:b/>
      <w:bCs/>
      <w:szCs w:val="22"/>
      <w:lang w:eastAsia="sl-SI"/>
    </w:rPr>
  </w:style>
  <w:style w:type="paragraph" w:styleId="Odstavekseznama">
    <w:name w:val="List Paragraph"/>
    <w:basedOn w:val="Navaden"/>
    <w:uiPriority w:val="34"/>
    <w:qFormat/>
    <w:rsid w:val="00CC6425"/>
    <w:pPr>
      <w:ind w:left="720"/>
      <w:contextualSpacing/>
    </w:pPr>
  </w:style>
  <w:style w:type="paragraph" w:customStyle="1" w:styleId="1len">
    <w:name w:val="1. člen"/>
    <w:basedOn w:val="Odstaveknav"/>
    <w:link w:val="1lenZnak"/>
    <w:qFormat/>
    <w:rsid w:val="005E44F4"/>
    <w:pPr>
      <w:jc w:val="center"/>
    </w:pPr>
    <w:rPr>
      <w:rFonts w:cs="Arial"/>
    </w:rPr>
  </w:style>
  <w:style w:type="character" w:customStyle="1" w:styleId="1lenZnak">
    <w:name w:val="1. člen Znak"/>
    <w:basedOn w:val="OdstaveknavZnak1"/>
    <w:link w:val="1len"/>
    <w:rsid w:val="005E44F4"/>
    <w:rPr>
      <w:rFonts w:ascii="Arial Narrow" w:hAnsi="Arial Narrow" w:cs="Arial"/>
      <w:sz w:val="24"/>
      <w:lang w:val="sl-SI" w:eastAsia="en-US" w:bidi="ar-SA"/>
    </w:rPr>
  </w:style>
  <w:style w:type="character" w:customStyle="1" w:styleId="Nasl2Char">
    <w:name w:val="Nasl2 Char"/>
    <w:rsid w:val="009A12E2"/>
    <w:rPr>
      <w:rFonts w:ascii="Arial Narrow" w:hAnsi="Arial Narrow"/>
      <w:b/>
      <w:kern w:val="28"/>
      <w:sz w:val="26"/>
      <w:lang w:eastAsia="en-US"/>
    </w:rPr>
  </w:style>
  <w:style w:type="character" w:customStyle="1" w:styleId="alineja1Char1">
    <w:name w:val="alineja 1 Char1"/>
    <w:basedOn w:val="OdstaveknavChar"/>
    <w:rsid w:val="009A12E2"/>
    <w:rPr>
      <w:rFonts w:ascii="Arial Narrow" w:hAnsi="Arial Narrow"/>
      <w:sz w:val="24"/>
      <w:lang w:val="sl-SI" w:eastAsia="en-US" w:bidi="ar-SA"/>
    </w:rPr>
  </w:style>
  <w:style w:type="character" w:customStyle="1" w:styleId="TabelateloZnak">
    <w:name w:val="Tabela telo Znak"/>
    <w:link w:val="Tabelatelo"/>
    <w:rsid w:val="009A12E2"/>
    <w:rPr>
      <w:rFonts w:ascii="Arial Narrow" w:hAnsi="Arial Narrow"/>
      <w:sz w:val="24"/>
      <w:lang w:eastAsia="en-US"/>
    </w:rPr>
  </w:style>
  <w:style w:type="paragraph" w:customStyle="1" w:styleId="Naslovdel">
    <w:name w:val="Naslov del"/>
    <w:basedOn w:val="KazaloDel"/>
    <w:next w:val="Odstaveknav"/>
    <w:qFormat/>
    <w:rsid w:val="009A12E2"/>
    <w:pPr>
      <w:spacing w:before="3200" w:line="240" w:lineRule="auto"/>
    </w:pPr>
    <w:rPr>
      <w:sz w:val="32"/>
      <w:szCs w:val="28"/>
    </w:rPr>
  </w:style>
  <w:style w:type="paragraph" w:customStyle="1" w:styleId="odstavek">
    <w:name w:val="odstavek"/>
    <w:basedOn w:val="Navaden"/>
    <w:rsid w:val="007155A6"/>
    <w:pPr>
      <w:spacing w:before="100" w:beforeAutospacing="1" w:after="100" w:afterAutospacing="1"/>
      <w:jc w:val="left"/>
    </w:pPr>
    <w:rPr>
      <w:rFonts w:ascii="Times New Roman" w:hAnsi="Times New Roman"/>
      <w:szCs w:val="24"/>
      <w:lang w:eastAsia="sl-SI"/>
    </w:rPr>
  </w:style>
  <w:style w:type="paragraph" w:styleId="Telobesedila3">
    <w:name w:val="Body Text 3"/>
    <w:basedOn w:val="Navaden"/>
    <w:link w:val="Telobesedila3Znak"/>
    <w:rsid w:val="007155A6"/>
    <w:pPr>
      <w:spacing w:after="120" w:line="360" w:lineRule="auto"/>
    </w:pPr>
    <w:rPr>
      <w:noProof/>
      <w:sz w:val="16"/>
      <w:szCs w:val="16"/>
    </w:rPr>
  </w:style>
  <w:style w:type="character" w:customStyle="1" w:styleId="Telobesedila3Znak">
    <w:name w:val="Telo besedila 3 Znak"/>
    <w:basedOn w:val="Privzetapisavaodstavka"/>
    <w:link w:val="Telobesedila3"/>
    <w:rsid w:val="007155A6"/>
    <w:rPr>
      <w:rFonts w:ascii="Arial Narrow" w:hAnsi="Arial Narrow"/>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3560">
      <w:bodyDiv w:val="1"/>
      <w:marLeft w:val="0"/>
      <w:marRight w:val="0"/>
      <w:marTop w:val="0"/>
      <w:marBottom w:val="0"/>
      <w:divBdr>
        <w:top w:val="none" w:sz="0" w:space="0" w:color="auto"/>
        <w:left w:val="none" w:sz="0" w:space="0" w:color="auto"/>
        <w:bottom w:val="none" w:sz="0" w:space="0" w:color="auto"/>
        <w:right w:val="none" w:sz="0" w:space="0" w:color="auto"/>
      </w:divBdr>
    </w:div>
    <w:div w:id="293950487">
      <w:bodyDiv w:val="1"/>
      <w:marLeft w:val="0"/>
      <w:marRight w:val="0"/>
      <w:marTop w:val="0"/>
      <w:marBottom w:val="0"/>
      <w:divBdr>
        <w:top w:val="none" w:sz="0" w:space="0" w:color="auto"/>
        <w:left w:val="none" w:sz="0" w:space="0" w:color="auto"/>
        <w:bottom w:val="none" w:sz="0" w:space="0" w:color="auto"/>
        <w:right w:val="none" w:sz="0" w:space="0" w:color="auto"/>
      </w:divBdr>
    </w:div>
    <w:div w:id="629017157">
      <w:bodyDiv w:val="1"/>
      <w:marLeft w:val="0"/>
      <w:marRight w:val="0"/>
      <w:marTop w:val="0"/>
      <w:marBottom w:val="0"/>
      <w:divBdr>
        <w:top w:val="none" w:sz="0" w:space="0" w:color="auto"/>
        <w:left w:val="none" w:sz="0" w:space="0" w:color="auto"/>
        <w:bottom w:val="none" w:sz="0" w:space="0" w:color="auto"/>
        <w:right w:val="none" w:sz="0" w:space="0" w:color="auto"/>
      </w:divBdr>
    </w:div>
    <w:div w:id="655455844">
      <w:bodyDiv w:val="1"/>
      <w:marLeft w:val="0"/>
      <w:marRight w:val="0"/>
      <w:marTop w:val="0"/>
      <w:marBottom w:val="0"/>
      <w:divBdr>
        <w:top w:val="none" w:sz="0" w:space="0" w:color="auto"/>
        <w:left w:val="none" w:sz="0" w:space="0" w:color="auto"/>
        <w:bottom w:val="none" w:sz="0" w:space="0" w:color="auto"/>
        <w:right w:val="none" w:sz="0" w:space="0" w:color="auto"/>
      </w:divBdr>
    </w:div>
    <w:div w:id="1260137178">
      <w:bodyDiv w:val="1"/>
      <w:marLeft w:val="0"/>
      <w:marRight w:val="0"/>
      <w:marTop w:val="0"/>
      <w:marBottom w:val="0"/>
      <w:divBdr>
        <w:top w:val="none" w:sz="0" w:space="0" w:color="auto"/>
        <w:left w:val="none" w:sz="0" w:space="0" w:color="auto"/>
        <w:bottom w:val="none" w:sz="0" w:space="0" w:color="auto"/>
        <w:right w:val="none" w:sz="0" w:space="0" w:color="auto"/>
      </w:divBdr>
    </w:div>
    <w:div w:id="1525630312">
      <w:bodyDiv w:val="1"/>
      <w:marLeft w:val="0"/>
      <w:marRight w:val="0"/>
      <w:marTop w:val="0"/>
      <w:marBottom w:val="0"/>
      <w:divBdr>
        <w:top w:val="none" w:sz="0" w:space="0" w:color="auto"/>
        <w:left w:val="none" w:sz="0" w:space="0" w:color="auto"/>
        <w:bottom w:val="none" w:sz="0" w:space="0" w:color="auto"/>
        <w:right w:val="none" w:sz="0" w:space="0" w:color="auto"/>
      </w:divBdr>
      <w:divsChild>
        <w:div w:id="43524928">
          <w:marLeft w:val="0"/>
          <w:marRight w:val="0"/>
          <w:marTop w:val="0"/>
          <w:marBottom w:val="0"/>
          <w:divBdr>
            <w:top w:val="none" w:sz="0" w:space="0" w:color="auto"/>
            <w:left w:val="none" w:sz="0" w:space="0" w:color="auto"/>
            <w:bottom w:val="none" w:sz="0" w:space="0" w:color="auto"/>
            <w:right w:val="none" w:sz="0" w:space="0" w:color="auto"/>
          </w:divBdr>
          <w:divsChild>
            <w:div w:id="759373589">
              <w:marLeft w:val="0"/>
              <w:marRight w:val="0"/>
              <w:marTop w:val="100"/>
              <w:marBottom w:val="100"/>
              <w:divBdr>
                <w:top w:val="none" w:sz="0" w:space="0" w:color="auto"/>
                <w:left w:val="none" w:sz="0" w:space="0" w:color="auto"/>
                <w:bottom w:val="none" w:sz="0" w:space="0" w:color="auto"/>
                <w:right w:val="none" w:sz="0" w:space="0" w:color="auto"/>
              </w:divBdr>
              <w:divsChild>
                <w:div w:id="2111972726">
                  <w:marLeft w:val="0"/>
                  <w:marRight w:val="0"/>
                  <w:marTop w:val="0"/>
                  <w:marBottom w:val="0"/>
                  <w:divBdr>
                    <w:top w:val="none" w:sz="0" w:space="0" w:color="auto"/>
                    <w:left w:val="none" w:sz="0" w:space="0" w:color="auto"/>
                    <w:bottom w:val="none" w:sz="0" w:space="0" w:color="auto"/>
                    <w:right w:val="none" w:sz="0" w:space="0" w:color="auto"/>
                  </w:divBdr>
                  <w:divsChild>
                    <w:div w:id="1908571722">
                      <w:marLeft w:val="0"/>
                      <w:marRight w:val="0"/>
                      <w:marTop w:val="0"/>
                      <w:marBottom w:val="0"/>
                      <w:divBdr>
                        <w:top w:val="none" w:sz="0" w:space="0" w:color="auto"/>
                        <w:left w:val="none" w:sz="0" w:space="0" w:color="auto"/>
                        <w:bottom w:val="none" w:sz="0" w:space="0" w:color="auto"/>
                        <w:right w:val="none" w:sz="0" w:space="0" w:color="auto"/>
                      </w:divBdr>
                      <w:divsChild>
                        <w:div w:id="1666781185">
                          <w:marLeft w:val="0"/>
                          <w:marRight w:val="0"/>
                          <w:marTop w:val="0"/>
                          <w:marBottom w:val="0"/>
                          <w:divBdr>
                            <w:top w:val="none" w:sz="0" w:space="0" w:color="auto"/>
                            <w:left w:val="none" w:sz="0" w:space="0" w:color="auto"/>
                            <w:bottom w:val="none" w:sz="0" w:space="0" w:color="auto"/>
                            <w:right w:val="none" w:sz="0" w:space="0" w:color="auto"/>
                          </w:divBdr>
                          <w:divsChild>
                            <w:div w:id="188183296">
                              <w:marLeft w:val="0"/>
                              <w:marRight w:val="0"/>
                              <w:marTop w:val="0"/>
                              <w:marBottom w:val="0"/>
                              <w:divBdr>
                                <w:top w:val="none" w:sz="0" w:space="0" w:color="auto"/>
                                <w:left w:val="none" w:sz="0" w:space="0" w:color="auto"/>
                                <w:bottom w:val="none" w:sz="0" w:space="0" w:color="auto"/>
                                <w:right w:val="none" w:sz="0" w:space="0" w:color="auto"/>
                              </w:divBdr>
                              <w:divsChild>
                                <w:div w:id="1902475289">
                                  <w:marLeft w:val="0"/>
                                  <w:marRight w:val="0"/>
                                  <w:marTop w:val="0"/>
                                  <w:marBottom w:val="0"/>
                                  <w:divBdr>
                                    <w:top w:val="none" w:sz="0" w:space="0" w:color="auto"/>
                                    <w:left w:val="none" w:sz="0" w:space="0" w:color="auto"/>
                                    <w:bottom w:val="none" w:sz="0" w:space="0" w:color="auto"/>
                                    <w:right w:val="none" w:sz="0" w:space="0" w:color="auto"/>
                                  </w:divBdr>
                                  <w:divsChild>
                                    <w:div w:id="616527887">
                                      <w:marLeft w:val="0"/>
                                      <w:marRight w:val="0"/>
                                      <w:marTop w:val="0"/>
                                      <w:marBottom w:val="0"/>
                                      <w:divBdr>
                                        <w:top w:val="none" w:sz="0" w:space="0" w:color="auto"/>
                                        <w:left w:val="none" w:sz="0" w:space="0" w:color="auto"/>
                                        <w:bottom w:val="none" w:sz="0" w:space="0" w:color="auto"/>
                                        <w:right w:val="none" w:sz="0" w:space="0" w:color="auto"/>
                                      </w:divBdr>
                                      <w:divsChild>
                                        <w:div w:id="15925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39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uradni-list.si/1/objava.jsp?sop=2021-01-245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uradni-list.si/1/objava.jsp?sop=2021-01-1162" TargetMode="External"/><Relationship Id="rId2" Type="http://schemas.openxmlformats.org/officeDocument/2006/relationships/numbering" Target="numbering.xml"/><Relationship Id="rId16" Type="http://schemas.openxmlformats.org/officeDocument/2006/relationships/hyperlink" Target="http://www.uradni-list.si/1/objava.jsp?sop=2021-01-096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radni-list.si/1/objava.jsp?sop=2021-01-0315" TargetMode="External"/><Relationship Id="rId10" Type="http://schemas.openxmlformats.org/officeDocument/2006/relationships/footer" Target="foot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uradni-list.si/1/objava.jsp?sop=2020-01-377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7C239-BB0C-4B41-8E4E-850C0DF3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2303</TotalTime>
  <Pages>18</Pages>
  <Words>4467</Words>
  <Characters>27918</Characters>
  <Application>Microsoft Office Word</Application>
  <DocSecurity>0</DocSecurity>
  <Lines>232</Lines>
  <Paragraphs>64</Paragraphs>
  <ScaleCrop>false</ScaleCrop>
  <HeadingPairs>
    <vt:vector size="2" baseType="variant">
      <vt:variant>
        <vt:lpstr>Naslov</vt:lpstr>
      </vt:variant>
      <vt:variant>
        <vt:i4>1</vt:i4>
      </vt:variant>
    </vt:vector>
  </HeadingPairs>
  <TitlesOfParts>
    <vt:vector size="1" baseType="lpstr">
      <vt:lpstr>Tukaj vpiši naslov, ki se pojavi v glavi strani</vt:lpstr>
    </vt:vector>
  </TitlesOfParts>
  <Company>ZUM urbanizem, planiranje, projektiranje d.o.o.</Company>
  <LinksUpToDate>false</LinksUpToDate>
  <CharactersWithSpaces>32321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Tukaj vpiši naslov, ki se pojavi v glavi strani</dc:title>
  <dc:subject/>
  <dc:creator>Neva</dc:creator>
  <cp:keywords/>
  <dc:description/>
  <cp:lastModifiedBy>Rasto KIRN</cp:lastModifiedBy>
  <cp:revision>3</cp:revision>
  <cp:lastPrinted>2021-10-21T11:06:00Z</cp:lastPrinted>
  <dcterms:created xsi:type="dcterms:W3CDTF">2021-10-23T09:49:00Z</dcterms:created>
  <dcterms:modified xsi:type="dcterms:W3CDTF">2021-12-14T14:40:00Z</dcterms:modified>
  <cp:category>elaborat</cp:category>
</cp:coreProperties>
</file>